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3B636" w14:textId="1ACE989E" w:rsidR="00D568D7" w:rsidRPr="00D568D7" w:rsidRDefault="00D568D7" w:rsidP="00D568D7">
      <w:pPr>
        <w:pStyle w:val="NoSpacing"/>
        <w:rPr>
          <w:rFonts w:ascii="Arial" w:hAnsi="Arial" w:cs="Arial"/>
          <w:sz w:val="22"/>
          <w:szCs w:val="22"/>
        </w:rPr>
      </w:pPr>
      <w:r w:rsidRPr="00D568D7">
        <w:rPr>
          <w:rFonts w:ascii="Arial" w:hAnsi="Arial" w:cs="Arial"/>
          <w:sz w:val="22"/>
          <w:szCs w:val="22"/>
        </w:rPr>
        <w:t>December 15, 2025</w:t>
      </w:r>
    </w:p>
    <w:p w14:paraId="3C2216A6" w14:textId="77777777" w:rsidR="00D568D7" w:rsidRPr="00D568D7" w:rsidRDefault="00D568D7" w:rsidP="00D568D7">
      <w:pPr>
        <w:pStyle w:val="NoSpacing"/>
        <w:rPr>
          <w:rFonts w:ascii="Arial" w:hAnsi="Arial" w:cs="Arial"/>
          <w:sz w:val="22"/>
          <w:szCs w:val="22"/>
        </w:rPr>
      </w:pPr>
    </w:p>
    <w:p w14:paraId="02CBC0C4" w14:textId="77777777" w:rsidR="00D568D7" w:rsidRPr="00D568D7" w:rsidRDefault="00D568D7" w:rsidP="00D568D7">
      <w:pPr>
        <w:pStyle w:val="NoSpacing"/>
        <w:rPr>
          <w:rFonts w:ascii="Arial" w:hAnsi="Arial" w:cs="Arial"/>
          <w:sz w:val="22"/>
          <w:szCs w:val="22"/>
        </w:rPr>
      </w:pPr>
      <w:r w:rsidRPr="00D568D7">
        <w:rPr>
          <w:rFonts w:ascii="Arial" w:hAnsi="Arial" w:cs="Arial"/>
          <w:sz w:val="22"/>
          <w:szCs w:val="22"/>
        </w:rPr>
        <w:t>The Honorable Board of Supervisors</w:t>
      </w:r>
    </w:p>
    <w:p w14:paraId="5DAEC63D" w14:textId="7B93D0F3" w:rsidR="00D568D7" w:rsidRPr="00D568D7" w:rsidRDefault="00D568D7" w:rsidP="00D568D7">
      <w:pPr>
        <w:pStyle w:val="NoSpacing"/>
        <w:rPr>
          <w:rFonts w:ascii="Arial" w:hAnsi="Arial" w:cs="Arial"/>
          <w:sz w:val="22"/>
          <w:szCs w:val="22"/>
        </w:rPr>
      </w:pPr>
      <w:r w:rsidRPr="00D568D7">
        <w:rPr>
          <w:rFonts w:ascii="Arial" w:hAnsi="Arial" w:cs="Arial"/>
          <w:sz w:val="22"/>
          <w:szCs w:val="22"/>
        </w:rPr>
        <w:t>West Vincent Township</w:t>
      </w:r>
    </w:p>
    <w:p w14:paraId="14F8045B" w14:textId="30AA1BDA" w:rsidR="00D568D7" w:rsidRPr="00D568D7" w:rsidRDefault="00D568D7" w:rsidP="00D568D7">
      <w:pPr>
        <w:pStyle w:val="NoSpacing"/>
        <w:rPr>
          <w:rFonts w:ascii="Arial" w:hAnsi="Arial" w:cs="Arial"/>
          <w:sz w:val="22"/>
          <w:szCs w:val="22"/>
        </w:rPr>
      </w:pPr>
      <w:r w:rsidRPr="00D568D7">
        <w:rPr>
          <w:rFonts w:ascii="Arial" w:hAnsi="Arial" w:cs="Arial"/>
          <w:sz w:val="22"/>
          <w:szCs w:val="22"/>
        </w:rPr>
        <w:t>729 Saint Matthews Road</w:t>
      </w:r>
    </w:p>
    <w:p w14:paraId="09CBDAA6" w14:textId="74253AAD" w:rsidR="00D568D7" w:rsidRPr="00D568D7" w:rsidRDefault="00D568D7" w:rsidP="00D568D7">
      <w:pPr>
        <w:pStyle w:val="NoSpacing"/>
        <w:rPr>
          <w:rFonts w:ascii="Arial" w:hAnsi="Arial" w:cs="Arial"/>
          <w:sz w:val="22"/>
          <w:szCs w:val="22"/>
        </w:rPr>
      </w:pPr>
      <w:r w:rsidRPr="00D568D7">
        <w:rPr>
          <w:rFonts w:ascii="Arial" w:hAnsi="Arial" w:cs="Arial"/>
          <w:sz w:val="22"/>
          <w:szCs w:val="22"/>
        </w:rPr>
        <w:t>Chester Springs, PA  19425</w:t>
      </w:r>
    </w:p>
    <w:p w14:paraId="6C8FBFA2" w14:textId="77777777" w:rsidR="00D568D7" w:rsidRPr="00D568D7" w:rsidRDefault="00D568D7" w:rsidP="00D568D7">
      <w:pPr>
        <w:pStyle w:val="NoSpacing"/>
        <w:rPr>
          <w:rFonts w:ascii="Arial" w:hAnsi="Arial" w:cs="Arial"/>
          <w:sz w:val="22"/>
          <w:szCs w:val="22"/>
        </w:rPr>
      </w:pPr>
    </w:p>
    <w:p w14:paraId="61B7A5EE" w14:textId="77777777" w:rsidR="00D568D7" w:rsidRPr="00D568D7" w:rsidRDefault="00D568D7" w:rsidP="00D568D7">
      <w:pPr>
        <w:pStyle w:val="NoSpacing"/>
        <w:rPr>
          <w:rFonts w:ascii="Arial" w:hAnsi="Arial" w:cs="Arial"/>
          <w:sz w:val="22"/>
          <w:szCs w:val="22"/>
        </w:rPr>
      </w:pPr>
      <w:r w:rsidRPr="00D568D7">
        <w:rPr>
          <w:rFonts w:ascii="Arial" w:hAnsi="Arial" w:cs="Arial"/>
          <w:sz w:val="22"/>
          <w:szCs w:val="22"/>
        </w:rPr>
        <w:t>Dear Board of Supervisors,</w:t>
      </w:r>
    </w:p>
    <w:p w14:paraId="5D6593DF" w14:textId="77777777" w:rsidR="00D568D7" w:rsidRPr="00D568D7" w:rsidRDefault="00D568D7" w:rsidP="00D568D7">
      <w:pPr>
        <w:pStyle w:val="NoSpacing"/>
        <w:rPr>
          <w:rFonts w:ascii="Arial" w:hAnsi="Arial" w:cs="Arial"/>
          <w:sz w:val="22"/>
          <w:szCs w:val="22"/>
        </w:rPr>
      </w:pPr>
    </w:p>
    <w:p w14:paraId="1CE6A7E2" w14:textId="049F6FEE" w:rsidR="00D568D7" w:rsidRPr="00D568D7" w:rsidRDefault="00D568D7" w:rsidP="00D568D7">
      <w:pPr>
        <w:pStyle w:val="NoSpacing"/>
        <w:rPr>
          <w:rFonts w:ascii="Arial" w:hAnsi="Arial" w:cs="Arial"/>
          <w:sz w:val="22"/>
          <w:szCs w:val="22"/>
        </w:rPr>
      </w:pPr>
      <w:r w:rsidRPr="00D568D7">
        <w:rPr>
          <w:rFonts w:ascii="Arial" w:hAnsi="Arial" w:cs="Arial"/>
          <w:sz w:val="22"/>
          <w:szCs w:val="22"/>
        </w:rPr>
        <w:t xml:space="preserve">On behalf of the employees and volunteers of </w:t>
      </w:r>
      <w:r w:rsidR="00BE618C">
        <w:rPr>
          <w:rFonts w:ascii="Arial" w:hAnsi="Arial" w:cs="Arial"/>
          <w:sz w:val="22"/>
          <w:szCs w:val="22"/>
        </w:rPr>
        <w:t>West Vincent</w:t>
      </w:r>
      <w:r w:rsidRPr="00D568D7">
        <w:rPr>
          <w:rFonts w:ascii="Arial" w:hAnsi="Arial" w:cs="Arial"/>
          <w:sz w:val="22"/>
          <w:szCs w:val="22"/>
        </w:rPr>
        <w:t xml:space="preserve"> Township, I am very pleased to submit the 2026 Budget for our community, to be considered for adoption at this evening’s meeting.  The Budget sets forth a financial plan for our Township during the next twelve months, and it calls attention </w:t>
      </w:r>
      <w:r w:rsidR="00BE618C">
        <w:rPr>
          <w:rFonts w:ascii="Arial" w:hAnsi="Arial" w:cs="Arial"/>
          <w:sz w:val="22"/>
          <w:szCs w:val="22"/>
        </w:rPr>
        <w:t xml:space="preserve">to </w:t>
      </w:r>
      <w:r w:rsidRPr="00D568D7">
        <w:rPr>
          <w:rFonts w:ascii="Arial" w:hAnsi="Arial" w:cs="Arial"/>
          <w:sz w:val="22"/>
          <w:szCs w:val="22"/>
        </w:rPr>
        <w:t xml:space="preserve">those trends, opportunities, and challenges that we are likely to face throughout the years </w:t>
      </w:r>
      <w:r w:rsidR="005B7507">
        <w:rPr>
          <w:rFonts w:ascii="Arial" w:hAnsi="Arial" w:cs="Arial"/>
          <w:sz w:val="22"/>
          <w:szCs w:val="22"/>
        </w:rPr>
        <w:t xml:space="preserve">to </w:t>
      </w:r>
      <w:r w:rsidRPr="00D568D7">
        <w:rPr>
          <w:rFonts w:ascii="Arial" w:hAnsi="Arial" w:cs="Arial"/>
          <w:sz w:val="22"/>
          <w:szCs w:val="22"/>
        </w:rPr>
        <w:t xml:space="preserve">come.     </w:t>
      </w:r>
    </w:p>
    <w:p w14:paraId="5698A42D" w14:textId="77777777" w:rsidR="00D568D7" w:rsidRDefault="00D568D7" w:rsidP="00D568D7">
      <w:pPr>
        <w:pStyle w:val="NoSpacing"/>
        <w:rPr>
          <w:rFonts w:ascii="Arial" w:hAnsi="Arial" w:cs="Arial"/>
          <w:sz w:val="22"/>
          <w:szCs w:val="22"/>
        </w:rPr>
      </w:pPr>
    </w:p>
    <w:p w14:paraId="646FC1F4" w14:textId="77777777" w:rsidR="00D568D7" w:rsidRDefault="00D568D7" w:rsidP="00D568D7">
      <w:pPr>
        <w:pStyle w:val="NoSpacing"/>
        <w:rPr>
          <w:rFonts w:ascii="Arial" w:hAnsi="Arial" w:cs="Arial"/>
          <w:sz w:val="22"/>
          <w:szCs w:val="22"/>
        </w:rPr>
      </w:pPr>
    </w:p>
    <w:p w14:paraId="300FB414" w14:textId="5836E264" w:rsidR="00D568D7" w:rsidRPr="00D568D7" w:rsidRDefault="00D568D7" w:rsidP="00D568D7">
      <w:pPr>
        <w:pStyle w:val="NoSpacing"/>
        <w:rPr>
          <w:rFonts w:ascii="Arial" w:hAnsi="Arial" w:cs="Arial"/>
          <w:b/>
          <w:bCs/>
          <w:sz w:val="22"/>
          <w:szCs w:val="22"/>
        </w:rPr>
      </w:pPr>
      <w:r w:rsidRPr="00D568D7">
        <w:rPr>
          <w:rFonts w:ascii="Arial" w:hAnsi="Arial" w:cs="Arial"/>
          <w:b/>
          <w:bCs/>
          <w:sz w:val="22"/>
          <w:szCs w:val="22"/>
        </w:rPr>
        <w:t>BUDGET PHILOSOPHY</w:t>
      </w:r>
    </w:p>
    <w:p w14:paraId="7FB3E773" w14:textId="77777777" w:rsidR="00D568D7" w:rsidRDefault="00D568D7" w:rsidP="00D568D7">
      <w:pPr>
        <w:pStyle w:val="NoSpacing"/>
        <w:rPr>
          <w:rFonts w:ascii="Arial" w:hAnsi="Arial" w:cs="Arial"/>
          <w:sz w:val="22"/>
          <w:szCs w:val="22"/>
        </w:rPr>
      </w:pPr>
    </w:p>
    <w:p w14:paraId="5E45B92D" w14:textId="6F1F164B" w:rsidR="00D568D7" w:rsidRDefault="00D568D7" w:rsidP="00D568D7">
      <w:pPr>
        <w:pStyle w:val="NoSpacing"/>
        <w:rPr>
          <w:rFonts w:ascii="Arial" w:hAnsi="Arial" w:cs="Arial"/>
          <w:sz w:val="22"/>
          <w:szCs w:val="22"/>
        </w:rPr>
      </w:pPr>
      <w:r>
        <w:rPr>
          <w:rFonts w:ascii="Arial" w:hAnsi="Arial" w:cs="Arial"/>
          <w:sz w:val="22"/>
          <w:szCs w:val="22"/>
        </w:rPr>
        <w:t>O</w:t>
      </w:r>
      <w:r w:rsidRPr="00D568D7">
        <w:rPr>
          <w:rFonts w:ascii="Arial" w:hAnsi="Arial" w:cs="Arial"/>
          <w:sz w:val="22"/>
          <w:szCs w:val="22"/>
        </w:rPr>
        <w:t>ur budget philosophy center</w:t>
      </w:r>
      <w:r>
        <w:rPr>
          <w:rFonts w:ascii="Arial" w:hAnsi="Arial" w:cs="Arial"/>
          <w:sz w:val="22"/>
          <w:szCs w:val="22"/>
        </w:rPr>
        <w:t>s</w:t>
      </w:r>
      <w:r w:rsidRPr="00D568D7">
        <w:rPr>
          <w:rFonts w:ascii="Arial" w:hAnsi="Arial" w:cs="Arial"/>
          <w:sz w:val="22"/>
          <w:szCs w:val="22"/>
        </w:rPr>
        <w:t xml:space="preserve"> on the following three objectives:</w:t>
      </w:r>
    </w:p>
    <w:p w14:paraId="68415D80" w14:textId="77777777" w:rsidR="00D568D7" w:rsidRDefault="00D568D7" w:rsidP="00D568D7">
      <w:pPr>
        <w:pStyle w:val="NoSpacing"/>
        <w:rPr>
          <w:rFonts w:ascii="Arial" w:hAnsi="Arial" w:cs="Arial"/>
          <w:sz w:val="22"/>
          <w:szCs w:val="22"/>
        </w:rPr>
      </w:pPr>
    </w:p>
    <w:p w14:paraId="5D001F8D" w14:textId="0DE2E75D" w:rsidR="00D568D7" w:rsidRPr="00D568D7" w:rsidRDefault="00D568D7" w:rsidP="00D568D7">
      <w:pPr>
        <w:pStyle w:val="NoSpacing"/>
        <w:numPr>
          <w:ilvl w:val="0"/>
          <w:numId w:val="6"/>
        </w:numPr>
        <w:ind w:left="450" w:hanging="450"/>
        <w:rPr>
          <w:rFonts w:ascii="Arial" w:hAnsi="Arial" w:cs="Arial"/>
          <w:sz w:val="22"/>
          <w:szCs w:val="22"/>
        </w:rPr>
      </w:pPr>
      <w:r w:rsidRPr="00D568D7">
        <w:rPr>
          <w:rFonts w:ascii="Arial" w:hAnsi="Arial" w:cs="Arial"/>
          <w:sz w:val="22"/>
          <w:szCs w:val="22"/>
        </w:rPr>
        <w:t>Stay focused on core services.  Core services are those required to maintain our community’s higher quality of life.  Some</w:t>
      </w:r>
      <w:r w:rsidR="00982D28">
        <w:rPr>
          <w:rFonts w:ascii="Arial" w:hAnsi="Arial" w:cs="Arial"/>
          <w:sz w:val="22"/>
          <w:szCs w:val="22"/>
        </w:rPr>
        <w:t>times</w:t>
      </w:r>
      <w:r w:rsidRPr="00D568D7">
        <w:rPr>
          <w:rFonts w:ascii="Arial" w:hAnsi="Arial" w:cs="Arial"/>
          <w:sz w:val="22"/>
          <w:szCs w:val="22"/>
        </w:rPr>
        <w:t xml:space="preserve"> government stray</w:t>
      </w:r>
      <w:r w:rsidR="00982D28">
        <w:rPr>
          <w:rFonts w:ascii="Arial" w:hAnsi="Arial" w:cs="Arial"/>
          <w:sz w:val="22"/>
          <w:szCs w:val="22"/>
        </w:rPr>
        <w:t>s</w:t>
      </w:r>
      <w:r w:rsidRPr="00D568D7">
        <w:rPr>
          <w:rFonts w:ascii="Arial" w:hAnsi="Arial" w:cs="Arial"/>
          <w:sz w:val="22"/>
          <w:szCs w:val="22"/>
        </w:rPr>
        <w:t xml:space="preserve"> from </w:t>
      </w:r>
      <w:r w:rsidR="00982D28">
        <w:rPr>
          <w:rFonts w:ascii="Arial" w:hAnsi="Arial" w:cs="Arial"/>
          <w:sz w:val="22"/>
          <w:szCs w:val="22"/>
        </w:rPr>
        <w:t xml:space="preserve">its </w:t>
      </w:r>
      <w:r w:rsidRPr="00D568D7">
        <w:rPr>
          <w:rFonts w:ascii="Arial" w:hAnsi="Arial" w:cs="Arial"/>
          <w:sz w:val="22"/>
          <w:szCs w:val="22"/>
        </w:rPr>
        <w:t>core services, result</w:t>
      </w:r>
      <w:r w:rsidR="00982D28">
        <w:rPr>
          <w:rFonts w:ascii="Arial" w:hAnsi="Arial" w:cs="Arial"/>
          <w:sz w:val="22"/>
          <w:szCs w:val="22"/>
        </w:rPr>
        <w:t>ing in a higher e</w:t>
      </w:r>
      <w:r w:rsidRPr="00D568D7">
        <w:rPr>
          <w:rFonts w:ascii="Arial" w:hAnsi="Arial" w:cs="Arial"/>
          <w:sz w:val="22"/>
          <w:szCs w:val="22"/>
        </w:rPr>
        <w:t>xpense that burdens all taxpayers.</w:t>
      </w:r>
    </w:p>
    <w:p w14:paraId="68C7458D" w14:textId="77777777" w:rsidR="00D568D7" w:rsidRPr="00D568D7" w:rsidRDefault="00D568D7" w:rsidP="00D568D7">
      <w:pPr>
        <w:pStyle w:val="NoSpacing"/>
        <w:ind w:left="450" w:hanging="450"/>
        <w:rPr>
          <w:rFonts w:ascii="Arial" w:hAnsi="Arial" w:cs="Arial"/>
          <w:sz w:val="22"/>
          <w:szCs w:val="22"/>
        </w:rPr>
      </w:pPr>
    </w:p>
    <w:p w14:paraId="3FC4308D" w14:textId="77777777" w:rsidR="00D568D7" w:rsidRPr="00D568D7" w:rsidRDefault="00D568D7" w:rsidP="00D568D7">
      <w:pPr>
        <w:pStyle w:val="NoSpacing"/>
        <w:numPr>
          <w:ilvl w:val="0"/>
          <w:numId w:val="6"/>
        </w:numPr>
        <w:ind w:left="450" w:hanging="450"/>
        <w:rPr>
          <w:rFonts w:ascii="Arial" w:hAnsi="Arial" w:cs="Arial"/>
          <w:sz w:val="22"/>
          <w:szCs w:val="22"/>
        </w:rPr>
      </w:pPr>
      <w:r w:rsidRPr="00D568D7">
        <w:rPr>
          <w:rFonts w:ascii="Arial" w:hAnsi="Arial" w:cs="Arial"/>
          <w:sz w:val="22"/>
          <w:szCs w:val="22"/>
        </w:rPr>
        <w:t>Deliver the core services as effectively and efficiently as possible.  Mind all expenses, and do things properly the first time, to maximize the useful life of programs and assets.</w:t>
      </w:r>
    </w:p>
    <w:p w14:paraId="64877480" w14:textId="77777777" w:rsidR="00D568D7" w:rsidRPr="00D568D7" w:rsidRDefault="00D568D7" w:rsidP="00D568D7">
      <w:pPr>
        <w:pStyle w:val="NoSpacing"/>
        <w:ind w:left="450" w:hanging="450"/>
        <w:rPr>
          <w:rFonts w:ascii="Arial" w:hAnsi="Arial" w:cs="Arial"/>
          <w:sz w:val="22"/>
          <w:szCs w:val="22"/>
        </w:rPr>
      </w:pPr>
    </w:p>
    <w:p w14:paraId="3B8D4631" w14:textId="69C7F8E8" w:rsidR="00D568D7" w:rsidRPr="00D568D7" w:rsidRDefault="00D568D7" w:rsidP="00D568D7">
      <w:pPr>
        <w:pStyle w:val="NoSpacing"/>
        <w:numPr>
          <w:ilvl w:val="0"/>
          <w:numId w:val="6"/>
        </w:numPr>
        <w:ind w:left="450" w:hanging="450"/>
        <w:rPr>
          <w:rFonts w:ascii="Arial" w:hAnsi="Arial" w:cs="Arial"/>
          <w:sz w:val="22"/>
          <w:szCs w:val="22"/>
        </w:rPr>
      </w:pPr>
      <w:r w:rsidRPr="00D568D7">
        <w:rPr>
          <w:rFonts w:ascii="Arial" w:hAnsi="Arial" w:cs="Arial"/>
          <w:sz w:val="22"/>
          <w:szCs w:val="22"/>
        </w:rPr>
        <w:t xml:space="preserve">Maintain sensible reserves.  A municipality’s infrastructure and long-term obligations are staggering. </w:t>
      </w:r>
      <w:r>
        <w:rPr>
          <w:rFonts w:ascii="Arial" w:hAnsi="Arial" w:cs="Arial"/>
          <w:sz w:val="22"/>
          <w:szCs w:val="22"/>
        </w:rPr>
        <w:t>West Vincent T</w:t>
      </w:r>
      <w:r w:rsidRPr="00D568D7">
        <w:rPr>
          <w:rFonts w:ascii="Arial" w:hAnsi="Arial" w:cs="Arial"/>
          <w:sz w:val="22"/>
          <w:szCs w:val="22"/>
        </w:rPr>
        <w:t xml:space="preserve">ownship is responsible to maintain approximately sixty miles of roadways, numerous bridges and culverts, parks, community facilities, and more. </w:t>
      </w:r>
      <w:r w:rsidR="00BE618C">
        <w:rPr>
          <w:rFonts w:ascii="Arial" w:hAnsi="Arial" w:cs="Arial"/>
          <w:sz w:val="22"/>
          <w:szCs w:val="22"/>
        </w:rPr>
        <w:t xml:space="preserve"> </w:t>
      </w:r>
      <w:r w:rsidRPr="00D568D7">
        <w:rPr>
          <w:rFonts w:ascii="Arial" w:hAnsi="Arial" w:cs="Arial"/>
          <w:sz w:val="22"/>
          <w:szCs w:val="22"/>
        </w:rPr>
        <w:t xml:space="preserve">Maintaining sensible reserves allows the Township to make expected </w:t>
      </w:r>
      <w:r w:rsidR="00BE618C">
        <w:rPr>
          <w:rFonts w:ascii="Arial" w:hAnsi="Arial" w:cs="Arial"/>
          <w:sz w:val="22"/>
          <w:szCs w:val="22"/>
        </w:rPr>
        <w:t xml:space="preserve">upgrades </w:t>
      </w:r>
      <w:r w:rsidRPr="00D568D7">
        <w:rPr>
          <w:rFonts w:ascii="Arial" w:hAnsi="Arial" w:cs="Arial"/>
          <w:sz w:val="22"/>
          <w:szCs w:val="22"/>
        </w:rPr>
        <w:t xml:space="preserve">and critical repairs and improvements when these are needed. </w:t>
      </w:r>
    </w:p>
    <w:p w14:paraId="277E29AA" w14:textId="77777777" w:rsidR="00D568D7" w:rsidRDefault="00D568D7" w:rsidP="00D568D7">
      <w:pPr>
        <w:pStyle w:val="NoSpacing"/>
        <w:rPr>
          <w:rFonts w:ascii="Arial" w:hAnsi="Arial" w:cs="Arial"/>
          <w:sz w:val="22"/>
          <w:szCs w:val="22"/>
        </w:rPr>
      </w:pPr>
    </w:p>
    <w:p w14:paraId="123DCF8C" w14:textId="2AFD5FF8" w:rsidR="00D568D7" w:rsidRDefault="00D568D7" w:rsidP="00D568D7">
      <w:pPr>
        <w:pStyle w:val="NoSpacing"/>
        <w:rPr>
          <w:rFonts w:ascii="Arial" w:hAnsi="Arial" w:cs="Arial"/>
          <w:sz w:val="22"/>
          <w:szCs w:val="22"/>
        </w:rPr>
      </w:pPr>
      <w:r>
        <w:rPr>
          <w:rFonts w:ascii="Arial" w:hAnsi="Arial" w:cs="Arial"/>
          <w:sz w:val="22"/>
          <w:szCs w:val="22"/>
        </w:rPr>
        <w:t xml:space="preserve">For 2026, </w:t>
      </w:r>
      <w:r w:rsidR="00BE618C">
        <w:rPr>
          <w:rFonts w:ascii="Arial" w:hAnsi="Arial" w:cs="Arial"/>
          <w:sz w:val="22"/>
          <w:szCs w:val="22"/>
        </w:rPr>
        <w:t xml:space="preserve">the </w:t>
      </w:r>
      <w:r>
        <w:rPr>
          <w:rFonts w:ascii="Arial" w:hAnsi="Arial" w:cs="Arial"/>
          <w:sz w:val="22"/>
          <w:szCs w:val="22"/>
        </w:rPr>
        <w:t xml:space="preserve">General Fund, Open Space Fund, </w:t>
      </w:r>
      <w:r w:rsidR="00BE618C">
        <w:rPr>
          <w:rFonts w:ascii="Arial" w:hAnsi="Arial" w:cs="Arial"/>
          <w:sz w:val="22"/>
          <w:szCs w:val="22"/>
        </w:rPr>
        <w:t>State</w:t>
      </w:r>
      <w:r>
        <w:rPr>
          <w:rFonts w:ascii="Arial" w:hAnsi="Arial" w:cs="Arial"/>
          <w:sz w:val="22"/>
          <w:szCs w:val="22"/>
        </w:rPr>
        <w:t xml:space="preserve"> Fund are balanced.  Reserve dollars will be utilized to provide </w:t>
      </w:r>
      <w:r w:rsidR="0060793F">
        <w:rPr>
          <w:rFonts w:ascii="Arial" w:hAnsi="Arial" w:cs="Arial"/>
          <w:sz w:val="22"/>
          <w:szCs w:val="22"/>
        </w:rPr>
        <w:t xml:space="preserve">proposed </w:t>
      </w:r>
      <w:r>
        <w:rPr>
          <w:rFonts w:ascii="Arial" w:hAnsi="Arial" w:cs="Arial"/>
          <w:sz w:val="22"/>
          <w:szCs w:val="22"/>
        </w:rPr>
        <w:t xml:space="preserve">Capital Fund expenditures, </w:t>
      </w:r>
      <w:r w:rsidR="0060793F">
        <w:rPr>
          <w:rFonts w:ascii="Arial" w:hAnsi="Arial" w:cs="Arial"/>
          <w:sz w:val="22"/>
          <w:szCs w:val="22"/>
        </w:rPr>
        <w:t xml:space="preserve">which is common when undertaking </w:t>
      </w:r>
      <w:r>
        <w:rPr>
          <w:rFonts w:ascii="Arial" w:hAnsi="Arial" w:cs="Arial"/>
          <w:sz w:val="22"/>
          <w:szCs w:val="22"/>
        </w:rPr>
        <w:t xml:space="preserve">sizable infrastructure </w:t>
      </w:r>
      <w:r w:rsidR="0060793F">
        <w:rPr>
          <w:rFonts w:ascii="Arial" w:hAnsi="Arial" w:cs="Arial"/>
          <w:sz w:val="22"/>
          <w:szCs w:val="22"/>
        </w:rPr>
        <w:t>projects</w:t>
      </w:r>
      <w:r w:rsidR="00BE618C">
        <w:rPr>
          <w:rFonts w:ascii="Arial" w:hAnsi="Arial" w:cs="Arial"/>
          <w:sz w:val="22"/>
          <w:szCs w:val="22"/>
        </w:rPr>
        <w:t>,</w:t>
      </w:r>
      <w:r w:rsidR="0060793F">
        <w:rPr>
          <w:rFonts w:ascii="Arial" w:hAnsi="Arial" w:cs="Arial"/>
          <w:sz w:val="22"/>
          <w:szCs w:val="22"/>
        </w:rPr>
        <w:t xml:space="preserve"> such as those </w:t>
      </w:r>
      <w:r w:rsidR="00BE618C">
        <w:rPr>
          <w:rFonts w:ascii="Arial" w:hAnsi="Arial" w:cs="Arial"/>
          <w:sz w:val="22"/>
          <w:szCs w:val="22"/>
        </w:rPr>
        <w:t>scheduled t</w:t>
      </w:r>
      <w:r w:rsidR="0060793F">
        <w:rPr>
          <w:rFonts w:ascii="Arial" w:hAnsi="Arial" w:cs="Arial"/>
          <w:sz w:val="22"/>
          <w:szCs w:val="22"/>
        </w:rPr>
        <w:t>o break ground in the coming yea</w:t>
      </w:r>
      <w:r w:rsidR="00BE618C">
        <w:rPr>
          <w:rFonts w:ascii="Arial" w:hAnsi="Arial" w:cs="Arial"/>
          <w:sz w:val="22"/>
          <w:szCs w:val="22"/>
        </w:rPr>
        <w:t>r,</w:t>
      </w:r>
      <w:r w:rsidR="0060793F">
        <w:rPr>
          <w:rFonts w:ascii="Arial" w:hAnsi="Arial" w:cs="Arial"/>
          <w:sz w:val="22"/>
          <w:szCs w:val="22"/>
        </w:rPr>
        <w:t xml:space="preserve"> </w:t>
      </w:r>
      <w:r>
        <w:rPr>
          <w:rFonts w:ascii="Arial" w:hAnsi="Arial" w:cs="Arial"/>
          <w:sz w:val="22"/>
          <w:szCs w:val="22"/>
        </w:rPr>
        <w:t>in specific</w:t>
      </w:r>
      <w:r w:rsidR="0060793F">
        <w:rPr>
          <w:rFonts w:ascii="Arial" w:hAnsi="Arial" w:cs="Arial"/>
          <w:sz w:val="22"/>
          <w:szCs w:val="22"/>
        </w:rPr>
        <w:t xml:space="preserve">, </w:t>
      </w:r>
      <w:r>
        <w:rPr>
          <w:rFonts w:ascii="Arial" w:hAnsi="Arial" w:cs="Arial"/>
          <w:sz w:val="22"/>
          <w:szCs w:val="22"/>
        </w:rPr>
        <w:t>the replacement of the Buttonwood Bridge, and</w:t>
      </w:r>
      <w:r w:rsidR="0060793F">
        <w:rPr>
          <w:rFonts w:ascii="Arial" w:hAnsi="Arial" w:cs="Arial"/>
          <w:sz w:val="22"/>
          <w:szCs w:val="22"/>
        </w:rPr>
        <w:t xml:space="preserve"> the rebuilding of a portion of School</w:t>
      </w:r>
      <w:r w:rsidR="00BE618C">
        <w:rPr>
          <w:rFonts w:ascii="Arial" w:hAnsi="Arial" w:cs="Arial"/>
          <w:sz w:val="22"/>
          <w:szCs w:val="22"/>
        </w:rPr>
        <w:t xml:space="preserve"> H</w:t>
      </w:r>
      <w:r w:rsidR="0060793F">
        <w:rPr>
          <w:rFonts w:ascii="Arial" w:hAnsi="Arial" w:cs="Arial"/>
          <w:sz w:val="22"/>
          <w:szCs w:val="22"/>
        </w:rPr>
        <w:t xml:space="preserve">ouse </w:t>
      </w:r>
      <w:r w:rsidR="00BE618C">
        <w:rPr>
          <w:rFonts w:ascii="Arial" w:hAnsi="Arial" w:cs="Arial"/>
          <w:sz w:val="22"/>
          <w:szCs w:val="22"/>
        </w:rPr>
        <w:t>Lane</w:t>
      </w:r>
      <w:r w:rsidR="0060793F">
        <w:rPr>
          <w:rFonts w:ascii="Arial" w:hAnsi="Arial" w:cs="Arial"/>
          <w:sz w:val="22"/>
          <w:szCs w:val="22"/>
        </w:rPr>
        <w:t>.</w:t>
      </w:r>
      <w:r>
        <w:rPr>
          <w:rFonts w:ascii="Arial" w:hAnsi="Arial" w:cs="Arial"/>
          <w:sz w:val="22"/>
          <w:szCs w:val="22"/>
        </w:rPr>
        <w:t xml:space="preserve"> </w:t>
      </w:r>
    </w:p>
    <w:p w14:paraId="611D6C25" w14:textId="77777777" w:rsidR="00D568D7" w:rsidRDefault="00D568D7" w:rsidP="00D568D7">
      <w:pPr>
        <w:pStyle w:val="NoSpacing"/>
        <w:rPr>
          <w:rFonts w:ascii="Arial" w:hAnsi="Arial" w:cs="Arial"/>
          <w:sz w:val="22"/>
          <w:szCs w:val="22"/>
        </w:rPr>
      </w:pPr>
    </w:p>
    <w:p w14:paraId="780376CB" w14:textId="77777777" w:rsidR="003E0C3C" w:rsidRDefault="003E0C3C" w:rsidP="00D568D7">
      <w:pPr>
        <w:pStyle w:val="NoSpacing"/>
        <w:rPr>
          <w:rFonts w:ascii="Arial" w:hAnsi="Arial" w:cs="Arial"/>
          <w:sz w:val="22"/>
          <w:szCs w:val="22"/>
        </w:rPr>
      </w:pPr>
    </w:p>
    <w:p w14:paraId="3D1F32ED" w14:textId="77777777" w:rsidR="003E0C3C" w:rsidRDefault="003E0C3C" w:rsidP="00D568D7">
      <w:pPr>
        <w:pStyle w:val="NoSpacing"/>
        <w:rPr>
          <w:rFonts w:ascii="Arial" w:hAnsi="Arial" w:cs="Arial"/>
          <w:sz w:val="22"/>
          <w:szCs w:val="22"/>
        </w:rPr>
      </w:pPr>
    </w:p>
    <w:p w14:paraId="52997594" w14:textId="77777777" w:rsidR="00437D09" w:rsidRDefault="00437D09" w:rsidP="00D568D7">
      <w:pPr>
        <w:pStyle w:val="NoSpacing"/>
        <w:rPr>
          <w:rFonts w:ascii="Arial" w:hAnsi="Arial" w:cs="Arial"/>
          <w:sz w:val="22"/>
          <w:szCs w:val="22"/>
        </w:rPr>
      </w:pPr>
    </w:p>
    <w:p w14:paraId="1DC4F174" w14:textId="77777777" w:rsidR="00437D09" w:rsidRDefault="00437D09" w:rsidP="00D568D7">
      <w:pPr>
        <w:pStyle w:val="NoSpacing"/>
        <w:rPr>
          <w:rFonts w:ascii="Arial" w:hAnsi="Arial" w:cs="Arial"/>
          <w:sz w:val="22"/>
          <w:szCs w:val="22"/>
        </w:rPr>
      </w:pPr>
    </w:p>
    <w:p w14:paraId="57BCA544" w14:textId="77777777" w:rsidR="003E0C3C" w:rsidRPr="00F1400C" w:rsidRDefault="003E0C3C" w:rsidP="003E0C3C">
      <w:pPr>
        <w:pStyle w:val="NoSpacing"/>
        <w:spacing w:line="340" w:lineRule="exact"/>
        <w:jc w:val="right"/>
        <w:rPr>
          <w:rFonts w:ascii="Arial" w:hAnsi="Arial" w:cs="Arial"/>
          <w:i/>
          <w:iCs/>
          <w:sz w:val="24"/>
          <w:szCs w:val="24"/>
        </w:rPr>
      </w:pPr>
      <w:proofErr w:type="gramStart"/>
      <w:r w:rsidRPr="00E7059F">
        <w:rPr>
          <w:rFonts w:ascii="Arial" w:hAnsi="Arial" w:cs="Arial"/>
        </w:rPr>
        <w:t>i</w:t>
      </w:r>
      <w:proofErr w:type="gramEnd"/>
    </w:p>
    <w:p w14:paraId="7C82F929" w14:textId="77777777" w:rsidR="003E0C3C" w:rsidRDefault="003E0C3C" w:rsidP="003E0C3C">
      <w:pPr>
        <w:pStyle w:val="NoSpacing"/>
        <w:rPr>
          <w:rFonts w:ascii="Arial" w:hAnsi="Arial" w:cs="Arial"/>
          <w:sz w:val="22"/>
          <w:szCs w:val="22"/>
        </w:rPr>
      </w:pPr>
    </w:p>
    <w:p w14:paraId="00B26AED" w14:textId="77777777" w:rsidR="003E0C3C" w:rsidRDefault="003E0C3C" w:rsidP="00D568D7">
      <w:pPr>
        <w:pStyle w:val="NoSpacing"/>
        <w:rPr>
          <w:rFonts w:ascii="Arial" w:hAnsi="Arial" w:cs="Arial"/>
          <w:sz w:val="22"/>
          <w:szCs w:val="22"/>
        </w:rPr>
      </w:pPr>
    </w:p>
    <w:p w14:paraId="0859C5A9" w14:textId="77777777" w:rsidR="003E0C3C" w:rsidRDefault="003E0C3C" w:rsidP="00D568D7">
      <w:pPr>
        <w:pStyle w:val="NoSpacing"/>
        <w:rPr>
          <w:rFonts w:ascii="Arial" w:hAnsi="Arial" w:cs="Arial"/>
          <w:sz w:val="22"/>
          <w:szCs w:val="22"/>
        </w:rPr>
      </w:pPr>
    </w:p>
    <w:p w14:paraId="47DFCAFD" w14:textId="77777777" w:rsidR="003E0C3C" w:rsidRDefault="003E0C3C" w:rsidP="00D568D7">
      <w:pPr>
        <w:pStyle w:val="NoSpacing"/>
        <w:rPr>
          <w:rFonts w:ascii="Arial" w:hAnsi="Arial" w:cs="Arial"/>
          <w:sz w:val="22"/>
          <w:szCs w:val="22"/>
        </w:rPr>
      </w:pPr>
    </w:p>
    <w:p w14:paraId="395B2C25" w14:textId="77777777" w:rsidR="003E0C3C" w:rsidRDefault="003E0C3C" w:rsidP="00D568D7">
      <w:pPr>
        <w:pStyle w:val="NoSpacing"/>
        <w:rPr>
          <w:rFonts w:ascii="Arial" w:hAnsi="Arial" w:cs="Arial"/>
          <w:sz w:val="22"/>
          <w:szCs w:val="22"/>
        </w:rPr>
      </w:pPr>
    </w:p>
    <w:p w14:paraId="78E380D4" w14:textId="0583BA0E" w:rsidR="00D568D7" w:rsidRPr="00D568D7" w:rsidRDefault="00D568D7" w:rsidP="00D568D7">
      <w:pPr>
        <w:pStyle w:val="NoSpacing"/>
        <w:rPr>
          <w:rFonts w:ascii="Arial" w:hAnsi="Arial" w:cs="Arial"/>
          <w:b/>
          <w:sz w:val="22"/>
          <w:szCs w:val="22"/>
        </w:rPr>
      </w:pPr>
      <w:r w:rsidRPr="00D568D7">
        <w:rPr>
          <w:rFonts w:ascii="Arial" w:hAnsi="Arial" w:cs="Arial"/>
          <w:b/>
          <w:sz w:val="22"/>
          <w:szCs w:val="22"/>
        </w:rPr>
        <w:t>TAXES</w:t>
      </w:r>
    </w:p>
    <w:p w14:paraId="4AD24C1C" w14:textId="77777777" w:rsidR="00D568D7" w:rsidRPr="00D568D7" w:rsidRDefault="00D568D7" w:rsidP="00D568D7">
      <w:pPr>
        <w:pStyle w:val="NoSpacing"/>
        <w:rPr>
          <w:rFonts w:ascii="Arial" w:hAnsi="Arial" w:cs="Arial"/>
          <w:sz w:val="22"/>
          <w:szCs w:val="22"/>
        </w:rPr>
      </w:pPr>
    </w:p>
    <w:p w14:paraId="0145B4DF" w14:textId="551CA726" w:rsidR="00D568D7" w:rsidRDefault="00D568D7" w:rsidP="00D568D7">
      <w:pPr>
        <w:pStyle w:val="NoSpacing"/>
        <w:rPr>
          <w:rFonts w:ascii="Arial" w:hAnsi="Arial" w:cs="Arial"/>
          <w:sz w:val="22"/>
          <w:szCs w:val="22"/>
        </w:rPr>
      </w:pPr>
      <w:r w:rsidRPr="00D568D7">
        <w:rPr>
          <w:rFonts w:ascii="Arial" w:hAnsi="Arial" w:cs="Arial"/>
          <w:sz w:val="22"/>
          <w:szCs w:val="22"/>
        </w:rPr>
        <w:t xml:space="preserve">The Budget includes </w:t>
      </w:r>
      <w:r>
        <w:rPr>
          <w:rFonts w:ascii="Arial" w:hAnsi="Arial" w:cs="Arial"/>
          <w:sz w:val="22"/>
          <w:szCs w:val="22"/>
        </w:rPr>
        <w:t xml:space="preserve">no new taxes and no increase to existing taxes.  The Real Estate Tax will remain at 2.09 mills, and there is no change to </w:t>
      </w:r>
      <w:r w:rsidR="0060793F">
        <w:rPr>
          <w:rFonts w:ascii="Arial" w:hAnsi="Arial" w:cs="Arial"/>
          <w:sz w:val="22"/>
          <w:szCs w:val="22"/>
        </w:rPr>
        <w:t xml:space="preserve">the </w:t>
      </w:r>
      <w:r>
        <w:rPr>
          <w:rFonts w:ascii="Arial" w:hAnsi="Arial" w:cs="Arial"/>
          <w:sz w:val="22"/>
          <w:szCs w:val="22"/>
        </w:rPr>
        <w:t>Earned Income Tax levied for general purposes</w:t>
      </w:r>
      <w:r w:rsidR="0060793F">
        <w:rPr>
          <w:rFonts w:ascii="Arial" w:hAnsi="Arial" w:cs="Arial"/>
          <w:sz w:val="22"/>
          <w:szCs w:val="22"/>
        </w:rPr>
        <w:t>, at 0.50%, and</w:t>
      </w:r>
      <w:r w:rsidR="002B26B4">
        <w:rPr>
          <w:rFonts w:ascii="Arial" w:hAnsi="Arial" w:cs="Arial"/>
          <w:sz w:val="22"/>
          <w:szCs w:val="22"/>
        </w:rPr>
        <w:t xml:space="preserve"> that levied</w:t>
      </w:r>
      <w:r w:rsidR="0060793F">
        <w:rPr>
          <w:rFonts w:ascii="Arial" w:hAnsi="Arial" w:cs="Arial"/>
          <w:sz w:val="22"/>
          <w:szCs w:val="22"/>
        </w:rPr>
        <w:t xml:space="preserve"> </w:t>
      </w:r>
      <w:r>
        <w:rPr>
          <w:rFonts w:ascii="Arial" w:hAnsi="Arial" w:cs="Arial"/>
          <w:sz w:val="22"/>
          <w:szCs w:val="22"/>
        </w:rPr>
        <w:t>for open space preservation and maintenance</w:t>
      </w:r>
      <w:r w:rsidR="0060793F">
        <w:rPr>
          <w:rFonts w:ascii="Arial" w:hAnsi="Arial" w:cs="Arial"/>
          <w:sz w:val="22"/>
          <w:szCs w:val="22"/>
        </w:rPr>
        <w:t>, at 0.25%</w:t>
      </w:r>
      <w:r>
        <w:rPr>
          <w:rFonts w:ascii="Arial" w:hAnsi="Arial" w:cs="Arial"/>
          <w:sz w:val="22"/>
          <w:szCs w:val="22"/>
        </w:rPr>
        <w:t>.</w:t>
      </w:r>
    </w:p>
    <w:p w14:paraId="7220B9B6" w14:textId="77777777" w:rsidR="00D568D7" w:rsidRPr="00D568D7" w:rsidRDefault="00D568D7" w:rsidP="00D568D7">
      <w:pPr>
        <w:pStyle w:val="NoSpacing"/>
        <w:rPr>
          <w:rFonts w:ascii="Arial" w:hAnsi="Arial" w:cs="Arial"/>
          <w:sz w:val="22"/>
          <w:szCs w:val="22"/>
        </w:rPr>
      </w:pPr>
    </w:p>
    <w:p w14:paraId="3B84EBA5" w14:textId="77777777" w:rsidR="00D568D7" w:rsidRPr="00D568D7" w:rsidRDefault="00D568D7" w:rsidP="00D568D7">
      <w:pPr>
        <w:pStyle w:val="NoSpacing"/>
        <w:rPr>
          <w:rFonts w:ascii="Arial" w:hAnsi="Arial" w:cs="Arial"/>
          <w:b/>
          <w:sz w:val="22"/>
          <w:szCs w:val="22"/>
        </w:rPr>
      </w:pPr>
    </w:p>
    <w:p w14:paraId="7550E631" w14:textId="77777777" w:rsidR="00D568D7" w:rsidRPr="00D568D7" w:rsidRDefault="00D568D7" w:rsidP="00D568D7">
      <w:pPr>
        <w:pStyle w:val="NoSpacing"/>
        <w:rPr>
          <w:rFonts w:ascii="Arial" w:hAnsi="Arial" w:cs="Arial"/>
          <w:b/>
          <w:sz w:val="22"/>
          <w:szCs w:val="22"/>
        </w:rPr>
      </w:pPr>
      <w:r w:rsidRPr="00D568D7">
        <w:rPr>
          <w:rFonts w:ascii="Arial" w:hAnsi="Arial" w:cs="Arial"/>
          <w:b/>
          <w:sz w:val="22"/>
          <w:szCs w:val="22"/>
        </w:rPr>
        <w:t>PERSONNEL</w:t>
      </w:r>
    </w:p>
    <w:p w14:paraId="3B9BCA0E" w14:textId="77777777" w:rsidR="00D568D7" w:rsidRPr="00D568D7" w:rsidRDefault="00D568D7" w:rsidP="00D568D7">
      <w:pPr>
        <w:pStyle w:val="NoSpacing"/>
        <w:rPr>
          <w:rFonts w:ascii="Arial" w:hAnsi="Arial" w:cs="Arial"/>
          <w:sz w:val="22"/>
          <w:szCs w:val="22"/>
        </w:rPr>
      </w:pPr>
    </w:p>
    <w:p w14:paraId="7F8C1232" w14:textId="2A0F7393" w:rsidR="002B26B4" w:rsidRDefault="002B26B4" w:rsidP="00D568D7">
      <w:pPr>
        <w:pStyle w:val="NoSpacing"/>
        <w:rPr>
          <w:rFonts w:ascii="Arial" w:hAnsi="Arial" w:cs="Arial"/>
          <w:sz w:val="22"/>
          <w:szCs w:val="22"/>
        </w:rPr>
      </w:pPr>
      <w:r>
        <w:rPr>
          <w:rFonts w:ascii="Arial" w:hAnsi="Arial" w:cs="Arial"/>
          <w:sz w:val="22"/>
          <w:szCs w:val="22"/>
        </w:rPr>
        <w:t xml:space="preserve">This year </w:t>
      </w:r>
      <w:r w:rsidR="0060793F">
        <w:rPr>
          <w:rFonts w:ascii="Arial" w:hAnsi="Arial" w:cs="Arial"/>
          <w:sz w:val="22"/>
          <w:szCs w:val="22"/>
        </w:rPr>
        <w:t xml:space="preserve">the Township eliminated </w:t>
      </w:r>
      <w:r>
        <w:rPr>
          <w:rFonts w:ascii="Arial" w:hAnsi="Arial" w:cs="Arial"/>
          <w:sz w:val="22"/>
          <w:szCs w:val="22"/>
        </w:rPr>
        <w:t>one</w:t>
      </w:r>
      <w:r w:rsidR="0060793F">
        <w:rPr>
          <w:rFonts w:ascii="Arial" w:hAnsi="Arial" w:cs="Arial"/>
          <w:sz w:val="22"/>
          <w:szCs w:val="22"/>
        </w:rPr>
        <w:t xml:space="preserve"> full-time </w:t>
      </w:r>
      <w:r>
        <w:rPr>
          <w:rFonts w:ascii="Arial" w:hAnsi="Arial" w:cs="Arial"/>
          <w:sz w:val="22"/>
          <w:szCs w:val="22"/>
        </w:rPr>
        <w:t xml:space="preserve">administrative </w:t>
      </w:r>
      <w:r w:rsidR="0060793F">
        <w:rPr>
          <w:rFonts w:ascii="Arial" w:hAnsi="Arial" w:cs="Arial"/>
          <w:sz w:val="22"/>
          <w:szCs w:val="22"/>
        </w:rPr>
        <w:t>position</w:t>
      </w:r>
      <w:r>
        <w:rPr>
          <w:rFonts w:ascii="Arial" w:hAnsi="Arial" w:cs="Arial"/>
          <w:sz w:val="22"/>
          <w:szCs w:val="22"/>
        </w:rPr>
        <w:t xml:space="preserve"> – </w:t>
      </w:r>
      <w:r w:rsidR="0060793F">
        <w:rPr>
          <w:rFonts w:ascii="Arial" w:hAnsi="Arial" w:cs="Arial"/>
          <w:sz w:val="22"/>
          <w:szCs w:val="22"/>
        </w:rPr>
        <w:t>Township Secretary</w:t>
      </w:r>
      <w:r>
        <w:rPr>
          <w:rFonts w:ascii="Arial" w:hAnsi="Arial" w:cs="Arial"/>
          <w:sz w:val="22"/>
          <w:szCs w:val="22"/>
        </w:rPr>
        <w:t xml:space="preserve"> – and replaced this position with a part-time Receptionist &amp; Office Assistant, at an annual savings of approximately $105,000.  Administrative personnel in 2026 will include three full-time positions and one part-time position, an impressively modest complement given the size of our municipality and the scope of services </w:t>
      </w:r>
      <w:r w:rsidR="00BE618C">
        <w:rPr>
          <w:rFonts w:ascii="Arial" w:hAnsi="Arial" w:cs="Arial"/>
          <w:sz w:val="22"/>
          <w:szCs w:val="22"/>
        </w:rPr>
        <w:t>the Township</w:t>
      </w:r>
      <w:r>
        <w:rPr>
          <w:rFonts w:ascii="Arial" w:hAnsi="Arial" w:cs="Arial"/>
          <w:sz w:val="22"/>
          <w:szCs w:val="22"/>
        </w:rPr>
        <w:t xml:space="preserve"> provide</w:t>
      </w:r>
      <w:r w:rsidR="00BE618C">
        <w:rPr>
          <w:rFonts w:ascii="Arial" w:hAnsi="Arial" w:cs="Arial"/>
          <w:sz w:val="22"/>
          <w:szCs w:val="22"/>
        </w:rPr>
        <w:t>s</w:t>
      </w:r>
      <w:r>
        <w:rPr>
          <w:rFonts w:ascii="Arial" w:hAnsi="Arial" w:cs="Arial"/>
          <w:sz w:val="22"/>
          <w:szCs w:val="22"/>
        </w:rPr>
        <w:t>.</w:t>
      </w:r>
    </w:p>
    <w:p w14:paraId="786AF122" w14:textId="77777777" w:rsidR="002B26B4" w:rsidRDefault="002B26B4" w:rsidP="00D568D7">
      <w:pPr>
        <w:pStyle w:val="NoSpacing"/>
        <w:rPr>
          <w:rFonts w:ascii="Arial" w:hAnsi="Arial" w:cs="Arial"/>
          <w:sz w:val="22"/>
          <w:szCs w:val="22"/>
        </w:rPr>
      </w:pPr>
    </w:p>
    <w:p w14:paraId="74804748" w14:textId="0793F524" w:rsidR="00BD2512" w:rsidRDefault="002B26B4" w:rsidP="00D568D7">
      <w:pPr>
        <w:pStyle w:val="NoSpacing"/>
        <w:rPr>
          <w:rFonts w:ascii="Arial" w:hAnsi="Arial" w:cs="Arial"/>
          <w:sz w:val="22"/>
          <w:szCs w:val="22"/>
        </w:rPr>
      </w:pPr>
      <w:r>
        <w:rPr>
          <w:rFonts w:ascii="Arial" w:hAnsi="Arial" w:cs="Arial"/>
          <w:sz w:val="22"/>
          <w:szCs w:val="22"/>
        </w:rPr>
        <w:t>The Budget funds the hire of one full-time Police Officer to fill an existing vacancy.</w:t>
      </w:r>
      <w:r w:rsidR="00BD2512">
        <w:rPr>
          <w:rFonts w:ascii="Arial" w:hAnsi="Arial" w:cs="Arial"/>
          <w:sz w:val="22"/>
          <w:szCs w:val="22"/>
        </w:rPr>
        <w:t xml:space="preserve">  There are no additional Public Works personnel proposed for hire in the coming year.</w:t>
      </w:r>
    </w:p>
    <w:p w14:paraId="21C0D207" w14:textId="77777777" w:rsidR="00BD2512" w:rsidRDefault="00BD2512" w:rsidP="00D568D7">
      <w:pPr>
        <w:pStyle w:val="NoSpacing"/>
        <w:rPr>
          <w:rFonts w:ascii="Arial" w:hAnsi="Arial" w:cs="Arial"/>
          <w:sz w:val="22"/>
          <w:szCs w:val="22"/>
        </w:rPr>
      </w:pPr>
    </w:p>
    <w:p w14:paraId="1634BDCB" w14:textId="2DD196A2" w:rsidR="00BD2512" w:rsidRDefault="00D65D12" w:rsidP="00D568D7">
      <w:pPr>
        <w:pStyle w:val="NoSpacing"/>
        <w:rPr>
          <w:rFonts w:ascii="Arial" w:hAnsi="Arial" w:cs="Arial"/>
          <w:sz w:val="22"/>
          <w:szCs w:val="22"/>
        </w:rPr>
      </w:pPr>
      <w:r>
        <w:rPr>
          <w:rFonts w:ascii="Arial" w:hAnsi="Arial" w:cs="Arial"/>
          <w:sz w:val="22"/>
          <w:szCs w:val="22"/>
        </w:rPr>
        <w:t>Current, proposed</w:t>
      </w:r>
      <w:r w:rsidR="00BE618C">
        <w:rPr>
          <w:rFonts w:ascii="Arial" w:hAnsi="Arial" w:cs="Arial"/>
          <w:sz w:val="22"/>
          <w:szCs w:val="22"/>
        </w:rPr>
        <w:t>,</w:t>
      </w:r>
      <w:r>
        <w:rPr>
          <w:rFonts w:ascii="Arial" w:hAnsi="Arial" w:cs="Arial"/>
          <w:sz w:val="22"/>
          <w:szCs w:val="22"/>
        </w:rPr>
        <w:t xml:space="preserve"> and recent </w:t>
      </w:r>
      <w:proofErr w:type="gramStart"/>
      <w:r>
        <w:rPr>
          <w:rFonts w:ascii="Arial" w:hAnsi="Arial" w:cs="Arial"/>
          <w:sz w:val="22"/>
          <w:szCs w:val="22"/>
        </w:rPr>
        <w:t>year</w:t>
      </w:r>
      <w:proofErr w:type="gramEnd"/>
      <w:r>
        <w:rPr>
          <w:rFonts w:ascii="Arial" w:hAnsi="Arial" w:cs="Arial"/>
          <w:sz w:val="22"/>
          <w:szCs w:val="22"/>
        </w:rPr>
        <w:t xml:space="preserve"> staffing levels are included in Exhibit A to this Budget.</w:t>
      </w:r>
    </w:p>
    <w:p w14:paraId="791879C4" w14:textId="77777777" w:rsidR="00D568D7" w:rsidRPr="00D568D7" w:rsidRDefault="00D568D7" w:rsidP="00D568D7">
      <w:pPr>
        <w:pStyle w:val="NoSpacing"/>
        <w:rPr>
          <w:rFonts w:ascii="Arial" w:hAnsi="Arial" w:cs="Arial"/>
          <w:sz w:val="22"/>
          <w:szCs w:val="22"/>
        </w:rPr>
      </w:pPr>
    </w:p>
    <w:p w14:paraId="3B045049" w14:textId="77777777" w:rsidR="00D568D7" w:rsidRPr="00D568D7" w:rsidRDefault="00D568D7" w:rsidP="00D568D7">
      <w:pPr>
        <w:pStyle w:val="NoSpacing"/>
        <w:rPr>
          <w:rFonts w:ascii="Arial" w:hAnsi="Arial" w:cs="Arial"/>
          <w:sz w:val="22"/>
          <w:szCs w:val="22"/>
        </w:rPr>
      </w:pPr>
    </w:p>
    <w:p w14:paraId="2F88D291" w14:textId="77777777" w:rsidR="00D568D7" w:rsidRPr="00D568D7" w:rsidRDefault="00D568D7" w:rsidP="00D568D7">
      <w:pPr>
        <w:pStyle w:val="NoSpacing"/>
        <w:rPr>
          <w:rFonts w:ascii="Arial" w:hAnsi="Arial" w:cs="Arial"/>
          <w:b/>
          <w:sz w:val="22"/>
          <w:szCs w:val="22"/>
        </w:rPr>
      </w:pPr>
      <w:r w:rsidRPr="00D568D7">
        <w:rPr>
          <w:rFonts w:ascii="Arial" w:hAnsi="Arial" w:cs="Arial"/>
          <w:b/>
          <w:sz w:val="22"/>
          <w:szCs w:val="22"/>
        </w:rPr>
        <w:t>GENERAL FUND</w:t>
      </w:r>
    </w:p>
    <w:p w14:paraId="2F02DA8C" w14:textId="77777777" w:rsidR="00D568D7" w:rsidRPr="00D568D7" w:rsidRDefault="00D568D7" w:rsidP="00D568D7">
      <w:pPr>
        <w:pStyle w:val="NoSpacing"/>
        <w:rPr>
          <w:rFonts w:ascii="Arial" w:hAnsi="Arial" w:cs="Arial"/>
          <w:sz w:val="22"/>
          <w:szCs w:val="22"/>
        </w:rPr>
      </w:pPr>
    </w:p>
    <w:p w14:paraId="1B86E67B" w14:textId="4DFF0497" w:rsidR="00D568D7" w:rsidRPr="00D568D7" w:rsidRDefault="00D65D12" w:rsidP="00D568D7">
      <w:pPr>
        <w:pStyle w:val="NoSpacing"/>
        <w:rPr>
          <w:rFonts w:ascii="Arial" w:hAnsi="Arial" w:cs="Arial"/>
          <w:sz w:val="22"/>
          <w:szCs w:val="22"/>
        </w:rPr>
      </w:pPr>
      <w:r>
        <w:rPr>
          <w:rFonts w:ascii="Arial" w:hAnsi="Arial" w:cs="Arial"/>
          <w:sz w:val="22"/>
          <w:szCs w:val="22"/>
        </w:rPr>
        <w:t>As noted above, t</w:t>
      </w:r>
      <w:r w:rsidR="00D568D7" w:rsidRPr="00D568D7">
        <w:rPr>
          <w:rFonts w:ascii="Arial" w:hAnsi="Arial" w:cs="Arial"/>
          <w:sz w:val="22"/>
          <w:szCs w:val="22"/>
        </w:rPr>
        <w:t>he General Fund is balanced.</w:t>
      </w:r>
      <w:r>
        <w:rPr>
          <w:rFonts w:ascii="Arial" w:hAnsi="Arial" w:cs="Arial"/>
          <w:sz w:val="22"/>
          <w:szCs w:val="22"/>
        </w:rPr>
        <w:t xml:space="preserve">  The Earned Income Tax, the Township’s primary receipt, is budgeted at approximately $2.59m. </w:t>
      </w:r>
      <w:r w:rsidR="00D568D7" w:rsidRPr="00D568D7">
        <w:rPr>
          <w:rFonts w:ascii="Arial" w:hAnsi="Arial" w:cs="Arial"/>
          <w:sz w:val="22"/>
          <w:szCs w:val="22"/>
        </w:rPr>
        <w:t>The Real Estate Tax will generate approximately $</w:t>
      </w:r>
      <w:r>
        <w:rPr>
          <w:rFonts w:ascii="Arial" w:hAnsi="Arial" w:cs="Arial"/>
          <w:sz w:val="22"/>
          <w:szCs w:val="22"/>
        </w:rPr>
        <w:t>1</w:t>
      </w:r>
      <w:r w:rsidR="00D568D7" w:rsidRPr="00D568D7">
        <w:rPr>
          <w:rFonts w:ascii="Arial" w:hAnsi="Arial" w:cs="Arial"/>
          <w:sz w:val="22"/>
          <w:szCs w:val="22"/>
        </w:rPr>
        <w:t>.2</w:t>
      </w:r>
      <w:r>
        <w:rPr>
          <w:rFonts w:ascii="Arial" w:hAnsi="Arial" w:cs="Arial"/>
          <w:sz w:val="22"/>
          <w:szCs w:val="22"/>
        </w:rPr>
        <w:t>8</w:t>
      </w:r>
      <w:r w:rsidR="00D568D7" w:rsidRPr="00D568D7">
        <w:rPr>
          <w:rFonts w:ascii="Arial" w:hAnsi="Arial" w:cs="Arial"/>
          <w:sz w:val="22"/>
          <w:szCs w:val="22"/>
        </w:rPr>
        <w:t>m in the coming year, at a presumed 98.5% collection rate</w:t>
      </w:r>
      <w:r>
        <w:rPr>
          <w:rFonts w:ascii="Arial" w:hAnsi="Arial" w:cs="Arial"/>
          <w:sz w:val="22"/>
          <w:szCs w:val="22"/>
        </w:rPr>
        <w:t>; t</w:t>
      </w:r>
      <w:r w:rsidR="00D568D7" w:rsidRPr="00D568D7">
        <w:rPr>
          <w:rFonts w:ascii="Arial" w:hAnsi="Arial" w:cs="Arial"/>
          <w:sz w:val="22"/>
          <w:szCs w:val="22"/>
        </w:rPr>
        <w:t xml:space="preserve">his total does not include delinquent and prior year receipts. </w:t>
      </w:r>
    </w:p>
    <w:p w14:paraId="2144CA50" w14:textId="77777777" w:rsidR="00D568D7" w:rsidRPr="00D568D7" w:rsidRDefault="00D568D7" w:rsidP="00D568D7">
      <w:pPr>
        <w:pStyle w:val="NoSpacing"/>
        <w:rPr>
          <w:rFonts w:ascii="Arial" w:hAnsi="Arial" w:cs="Arial"/>
          <w:sz w:val="22"/>
          <w:szCs w:val="22"/>
        </w:rPr>
      </w:pPr>
    </w:p>
    <w:p w14:paraId="42F90B2B" w14:textId="4D2C72C6" w:rsidR="00D568D7" w:rsidRPr="00D568D7" w:rsidRDefault="00D568D7" w:rsidP="00D568D7">
      <w:pPr>
        <w:pStyle w:val="NoSpacing"/>
        <w:rPr>
          <w:rFonts w:ascii="Arial" w:hAnsi="Arial" w:cs="Arial"/>
          <w:sz w:val="22"/>
          <w:szCs w:val="22"/>
        </w:rPr>
      </w:pPr>
      <w:r w:rsidRPr="00D568D7">
        <w:rPr>
          <w:rFonts w:ascii="Arial" w:hAnsi="Arial" w:cs="Arial"/>
          <w:sz w:val="22"/>
          <w:szCs w:val="22"/>
        </w:rPr>
        <w:t>The Budget includes Real Estate Transfer Tax receipts at $</w:t>
      </w:r>
      <w:r w:rsidR="00D65D12">
        <w:rPr>
          <w:rFonts w:ascii="Arial" w:hAnsi="Arial" w:cs="Arial"/>
          <w:sz w:val="22"/>
          <w:szCs w:val="22"/>
        </w:rPr>
        <w:t>287</w:t>
      </w:r>
      <w:r w:rsidRPr="00D568D7">
        <w:rPr>
          <w:rFonts w:ascii="Arial" w:hAnsi="Arial" w:cs="Arial"/>
          <w:sz w:val="22"/>
          <w:szCs w:val="22"/>
        </w:rPr>
        <w:t>,</w:t>
      </w:r>
      <w:r w:rsidR="00D65D12">
        <w:rPr>
          <w:rFonts w:ascii="Arial" w:hAnsi="Arial" w:cs="Arial"/>
          <w:sz w:val="22"/>
          <w:szCs w:val="22"/>
        </w:rPr>
        <w:t>6</w:t>
      </w:r>
      <w:r w:rsidRPr="00D568D7">
        <w:rPr>
          <w:rFonts w:ascii="Arial" w:hAnsi="Arial" w:cs="Arial"/>
          <w:sz w:val="22"/>
          <w:szCs w:val="22"/>
        </w:rPr>
        <w:t xml:space="preserve">00.  This total </w:t>
      </w:r>
      <w:r w:rsidR="00BE618C">
        <w:rPr>
          <w:rFonts w:ascii="Arial" w:hAnsi="Arial" w:cs="Arial"/>
          <w:sz w:val="22"/>
          <w:szCs w:val="22"/>
        </w:rPr>
        <w:t xml:space="preserve">encompasses </w:t>
      </w:r>
      <w:r w:rsidR="00897AFE">
        <w:rPr>
          <w:rFonts w:ascii="Arial" w:hAnsi="Arial" w:cs="Arial"/>
          <w:sz w:val="22"/>
          <w:szCs w:val="22"/>
        </w:rPr>
        <w:t xml:space="preserve">the </w:t>
      </w:r>
      <w:r w:rsidRPr="00D568D7">
        <w:rPr>
          <w:rFonts w:ascii="Arial" w:hAnsi="Arial" w:cs="Arial"/>
          <w:sz w:val="22"/>
          <w:szCs w:val="22"/>
        </w:rPr>
        <w:t>transfer of existing residential properties</w:t>
      </w:r>
      <w:r w:rsidR="00D65D12">
        <w:rPr>
          <w:rFonts w:ascii="Arial" w:hAnsi="Arial" w:cs="Arial"/>
          <w:sz w:val="22"/>
          <w:szCs w:val="22"/>
        </w:rPr>
        <w:t xml:space="preserve"> only, as no new residential developments will be under construction in 2026.  The Budget does not include the </w:t>
      </w:r>
      <w:r w:rsidRPr="00D568D7">
        <w:rPr>
          <w:rFonts w:ascii="Arial" w:hAnsi="Arial" w:cs="Arial"/>
          <w:sz w:val="22"/>
          <w:szCs w:val="22"/>
        </w:rPr>
        <w:t xml:space="preserve">transfer of commercial properties and larger tracts of land, which </w:t>
      </w:r>
      <w:r w:rsidR="00070550">
        <w:rPr>
          <w:rFonts w:ascii="Arial" w:hAnsi="Arial" w:cs="Arial"/>
          <w:sz w:val="22"/>
          <w:szCs w:val="22"/>
        </w:rPr>
        <w:t xml:space="preserve">have </w:t>
      </w:r>
      <w:r w:rsidRPr="00D568D7">
        <w:rPr>
          <w:rFonts w:ascii="Arial" w:hAnsi="Arial" w:cs="Arial"/>
          <w:sz w:val="22"/>
          <w:szCs w:val="22"/>
        </w:rPr>
        <w:t xml:space="preserve">historically </w:t>
      </w:r>
      <w:r w:rsidR="00070550">
        <w:rPr>
          <w:rFonts w:ascii="Arial" w:hAnsi="Arial" w:cs="Arial"/>
          <w:sz w:val="22"/>
          <w:szCs w:val="22"/>
        </w:rPr>
        <w:t>o</w:t>
      </w:r>
      <w:r w:rsidRPr="00D568D7">
        <w:rPr>
          <w:rFonts w:ascii="Arial" w:hAnsi="Arial" w:cs="Arial"/>
          <w:sz w:val="22"/>
          <w:szCs w:val="22"/>
        </w:rPr>
        <w:t>ccurred on an infrequent basis</w:t>
      </w:r>
      <w:r w:rsidR="00070550">
        <w:rPr>
          <w:rFonts w:ascii="Arial" w:hAnsi="Arial" w:cs="Arial"/>
          <w:sz w:val="22"/>
          <w:szCs w:val="22"/>
        </w:rPr>
        <w:t xml:space="preserve">, </w:t>
      </w:r>
      <w:r w:rsidR="00D65D12">
        <w:rPr>
          <w:rFonts w:ascii="Arial" w:hAnsi="Arial" w:cs="Arial"/>
          <w:sz w:val="22"/>
          <w:szCs w:val="22"/>
        </w:rPr>
        <w:t>a conservative budget assumption</w:t>
      </w:r>
      <w:r w:rsidRPr="00D568D7">
        <w:rPr>
          <w:rFonts w:ascii="Arial" w:hAnsi="Arial" w:cs="Arial"/>
          <w:sz w:val="22"/>
          <w:szCs w:val="22"/>
        </w:rPr>
        <w:t>.</w:t>
      </w:r>
      <w:r w:rsidR="00D65D12">
        <w:rPr>
          <w:rFonts w:ascii="Arial" w:hAnsi="Arial" w:cs="Arial"/>
          <w:sz w:val="22"/>
          <w:szCs w:val="22"/>
        </w:rPr>
        <w:t xml:space="preserve">  Lastly, </w:t>
      </w:r>
      <w:r w:rsidR="00897AFE">
        <w:rPr>
          <w:rFonts w:ascii="Arial" w:hAnsi="Arial" w:cs="Arial"/>
          <w:sz w:val="22"/>
          <w:szCs w:val="22"/>
        </w:rPr>
        <w:t>t</w:t>
      </w:r>
      <w:r w:rsidR="00D65D12" w:rsidRPr="00D568D7">
        <w:rPr>
          <w:rFonts w:ascii="Arial" w:hAnsi="Arial" w:cs="Arial"/>
          <w:sz w:val="22"/>
          <w:szCs w:val="22"/>
        </w:rPr>
        <w:t xml:space="preserve">he Budget presumes a slightly more favorable </w:t>
      </w:r>
      <w:r w:rsidR="00D65D12">
        <w:rPr>
          <w:rFonts w:ascii="Arial" w:hAnsi="Arial" w:cs="Arial"/>
          <w:sz w:val="22"/>
          <w:szCs w:val="22"/>
        </w:rPr>
        <w:t xml:space="preserve">real estate market </w:t>
      </w:r>
      <w:r w:rsidR="00D65D12" w:rsidRPr="00D568D7">
        <w:rPr>
          <w:rFonts w:ascii="Arial" w:hAnsi="Arial" w:cs="Arial"/>
          <w:sz w:val="22"/>
          <w:szCs w:val="22"/>
        </w:rPr>
        <w:t>than th</w:t>
      </w:r>
      <w:r w:rsidR="00D65D12">
        <w:rPr>
          <w:rFonts w:ascii="Arial" w:hAnsi="Arial" w:cs="Arial"/>
          <w:sz w:val="22"/>
          <w:szCs w:val="22"/>
        </w:rPr>
        <w:t>at</w:t>
      </w:r>
      <w:r w:rsidR="00D65D12" w:rsidRPr="00D568D7">
        <w:rPr>
          <w:rFonts w:ascii="Arial" w:hAnsi="Arial" w:cs="Arial"/>
          <w:sz w:val="22"/>
          <w:szCs w:val="22"/>
        </w:rPr>
        <w:t xml:space="preserve"> as of this date.</w:t>
      </w:r>
    </w:p>
    <w:p w14:paraId="672E3AF3" w14:textId="77777777" w:rsidR="00D568D7" w:rsidRPr="00D568D7" w:rsidRDefault="00D568D7" w:rsidP="00D568D7">
      <w:pPr>
        <w:pStyle w:val="NoSpacing"/>
        <w:rPr>
          <w:rFonts w:ascii="Arial" w:hAnsi="Arial" w:cs="Arial"/>
          <w:sz w:val="22"/>
          <w:szCs w:val="22"/>
        </w:rPr>
      </w:pPr>
    </w:p>
    <w:p w14:paraId="73985D4F" w14:textId="556FD657" w:rsidR="00D568D7" w:rsidRPr="00D568D7" w:rsidRDefault="00897AFE" w:rsidP="00D568D7">
      <w:pPr>
        <w:pStyle w:val="NoSpacing"/>
        <w:rPr>
          <w:rFonts w:ascii="Arial" w:hAnsi="Arial" w:cs="Arial"/>
          <w:sz w:val="22"/>
          <w:szCs w:val="22"/>
        </w:rPr>
      </w:pPr>
      <w:r>
        <w:rPr>
          <w:rFonts w:ascii="Arial" w:hAnsi="Arial" w:cs="Arial"/>
          <w:sz w:val="22"/>
          <w:szCs w:val="22"/>
        </w:rPr>
        <w:t xml:space="preserve">Federal Law requires cable companies operating in our community to pay the Township a percentage of </w:t>
      </w:r>
      <w:r w:rsidR="00070550">
        <w:rPr>
          <w:rFonts w:ascii="Arial" w:hAnsi="Arial" w:cs="Arial"/>
          <w:sz w:val="22"/>
          <w:szCs w:val="22"/>
        </w:rPr>
        <w:t xml:space="preserve">their </w:t>
      </w:r>
      <w:r>
        <w:rPr>
          <w:rFonts w:ascii="Arial" w:hAnsi="Arial" w:cs="Arial"/>
          <w:sz w:val="22"/>
          <w:szCs w:val="22"/>
        </w:rPr>
        <w:t xml:space="preserve">gross receipts.  These dollars – called “Franchise Fees” – are compensation to the Township for </w:t>
      </w:r>
      <w:r w:rsidR="00BF5BBF">
        <w:rPr>
          <w:rFonts w:ascii="Arial" w:hAnsi="Arial" w:cs="Arial"/>
          <w:sz w:val="22"/>
          <w:szCs w:val="22"/>
        </w:rPr>
        <w:t xml:space="preserve">its </w:t>
      </w:r>
      <w:r>
        <w:rPr>
          <w:rFonts w:ascii="Arial" w:hAnsi="Arial" w:cs="Arial"/>
          <w:sz w:val="22"/>
          <w:szCs w:val="22"/>
        </w:rPr>
        <w:t>allowing</w:t>
      </w:r>
      <w:r w:rsidR="00BF5BBF">
        <w:rPr>
          <w:rFonts w:ascii="Arial" w:hAnsi="Arial" w:cs="Arial"/>
          <w:sz w:val="22"/>
          <w:szCs w:val="22"/>
        </w:rPr>
        <w:t xml:space="preserve"> cable companies to operate in public rights-of-way.  The Township will soon renew its Franchise Fee agreements with Comcast and Verizon (the latter to be considered at this evening’s meeting), and these agreements possess more favorable terms that will increase the dollars paid to the Township.  The 2026 Budget includes $77,400 in Franchise Fee receipts. </w:t>
      </w:r>
      <w:r>
        <w:rPr>
          <w:rFonts w:ascii="Arial" w:hAnsi="Arial" w:cs="Arial"/>
          <w:sz w:val="22"/>
          <w:szCs w:val="22"/>
        </w:rPr>
        <w:t xml:space="preserve">   </w:t>
      </w:r>
    </w:p>
    <w:p w14:paraId="37408228" w14:textId="77777777" w:rsidR="00D568D7" w:rsidRPr="00D568D7" w:rsidRDefault="00D568D7" w:rsidP="00D568D7">
      <w:pPr>
        <w:pStyle w:val="NoSpacing"/>
        <w:rPr>
          <w:rFonts w:ascii="Arial" w:hAnsi="Arial" w:cs="Arial"/>
          <w:sz w:val="22"/>
          <w:szCs w:val="22"/>
        </w:rPr>
      </w:pPr>
    </w:p>
    <w:p w14:paraId="45F64665" w14:textId="6BADF621" w:rsidR="00D568D7" w:rsidRPr="00D568D7" w:rsidRDefault="00D568D7" w:rsidP="00D568D7">
      <w:pPr>
        <w:pStyle w:val="NoSpacing"/>
        <w:rPr>
          <w:rFonts w:ascii="Arial" w:hAnsi="Arial" w:cs="Arial"/>
          <w:sz w:val="22"/>
          <w:szCs w:val="22"/>
        </w:rPr>
      </w:pPr>
      <w:r w:rsidRPr="00D568D7">
        <w:rPr>
          <w:rFonts w:ascii="Arial" w:hAnsi="Arial" w:cs="Arial"/>
          <w:sz w:val="22"/>
          <w:szCs w:val="22"/>
        </w:rPr>
        <w:t xml:space="preserve">As to expenditures, health insurance premiums will increase by approximately </w:t>
      </w:r>
      <w:r w:rsidR="00BF5BBF">
        <w:rPr>
          <w:rFonts w:ascii="Arial" w:hAnsi="Arial" w:cs="Arial"/>
          <w:sz w:val="22"/>
          <w:szCs w:val="22"/>
        </w:rPr>
        <w:t>6.5</w:t>
      </w:r>
      <w:r w:rsidRPr="00D568D7">
        <w:rPr>
          <w:rFonts w:ascii="Arial" w:hAnsi="Arial" w:cs="Arial"/>
          <w:sz w:val="22"/>
          <w:szCs w:val="22"/>
        </w:rPr>
        <w:t xml:space="preserve">% in the coming year, </w:t>
      </w:r>
      <w:r w:rsidR="00BF5BBF">
        <w:rPr>
          <w:rFonts w:ascii="Arial" w:hAnsi="Arial" w:cs="Arial"/>
          <w:sz w:val="22"/>
          <w:szCs w:val="22"/>
        </w:rPr>
        <w:t xml:space="preserve">an increase primarily driven by prescription drug </w:t>
      </w:r>
      <w:r w:rsidR="00070550">
        <w:rPr>
          <w:rFonts w:ascii="Arial" w:hAnsi="Arial" w:cs="Arial"/>
          <w:sz w:val="22"/>
          <w:szCs w:val="22"/>
        </w:rPr>
        <w:t>premiums</w:t>
      </w:r>
      <w:r w:rsidRPr="00D568D7">
        <w:rPr>
          <w:rFonts w:ascii="Arial" w:hAnsi="Arial" w:cs="Arial"/>
          <w:sz w:val="22"/>
          <w:szCs w:val="22"/>
        </w:rPr>
        <w:t>.  The increase would have been higher had the Township not been a member of a multi-municipal, non-profit trust for health</w:t>
      </w:r>
      <w:r w:rsidR="00070550">
        <w:rPr>
          <w:rFonts w:ascii="Arial" w:hAnsi="Arial" w:cs="Arial"/>
          <w:sz w:val="22"/>
          <w:szCs w:val="22"/>
        </w:rPr>
        <w:t xml:space="preserve"> care </w:t>
      </w:r>
      <w:r w:rsidRPr="00D568D7">
        <w:rPr>
          <w:rFonts w:ascii="Arial" w:hAnsi="Arial" w:cs="Arial"/>
          <w:sz w:val="22"/>
          <w:szCs w:val="22"/>
        </w:rPr>
        <w:t xml:space="preserve">coverage.  </w:t>
      </w:r>
      <w:r w:rsidR="00BF5BBF">
        <w:rPr>
          <w:rFonts w:ascii="Arial" w:hAnsi="Arial" w:cs="Arial"/>
          <w:sz w:val="22"/>
          <w:szCs w:val="22"/>
        </w:rPr>
        <w:t>The Township also obtains workers compensation, property, automotive, and liability coverages from this trust</w:t>
      </w:r>
      <w:r w:rsidRPr="00D568D7">
        <w:rPr>
          <w:rFonts w:ascii="Arial" w:hAnsi="Arial" w:cs="Arial"/>
          <w:sz w:val="22"/>
          <w:szCs w:val="22"/>
        </w:rPr>
        <w:t>.</w:t>
      </w:r>
    </w:p>
    <w:p w14:paraId="13F76E34" w14:textId="77777777" w:rsidR="00D568D7" w:rsidRDefault="00D568D7" w:rsidP="00D568D7">
      <w:pPr>
        <w:pStyle w:val="NoSpacing"/>
        <w:rPr>
          <w:rFonts w:ascii="Arial" w:hAnsi="Arial" w:cs="Arial"/>
          <w:sz w:val="22"/>
          <w:szCs w:val="22"/>
        </w:rPr>
      </w:pPr>
    </w:p>
    <w:p w14:paraId="164B8EBE" w14:textId="77777777" w:rsidR="00D568D7" w:rsidRPr="00D568D7" w:rsidRDefault="00D568D7" w:rsidP="00D568D7">
      <w:pPr>
        <w:pStyle w:val="NoSpacing"/>
        <w:rPr>
          <w:rFonts w:ascii="Arial" w:hAnsi="Arial" w:cs="Arial"/>
          <w:sz w:val="22"/>
          <w:szCs w:val="22"/>
        </w:rPr>
      </w:pPr>
    </w:p>
    <w:p w14:paraId="54EFEA31" w14:textId="77777777" w:rsidR="00D568D7" w:rsidRDefault="00D568D7" w:rsidP="00D568D7">
      <w:pPr>
        <w:pStyle w:val="NoSpacing"/>
        <w:rPr>
          <w:rFonts w:ascii="Arial" w:hAnsi="Arial" w:cs="Arial"/>
          <w:sz w:val="22"/>
          <w:szCs w:val="22"/>
        </w:rPr>
      </w:pPr>
    </w:p>
    <w:p w14:paraId="66E73B5C" w14:textId="4FDD3567" w:rsidR="003E0C3C" w:rsidRPr="00F1400C" w:rsidRDefault="003E0C3C" w:rsidP="003E0C3C">
      <w:pPr>
        <w:pStyle w:val="NoSpacing"/>
        <w:spacing w:line="340" w:lineRule="exact"/>
        <w:jc w:val="right"/>
        <w:rPr>
          <w:rFonts w:ascii="Arial" w:hAnsi="Arial" w:cs="Arial"/>
          <w:i/>
          <w:iCs/>
          <w:sz w:val="24"/>
          <w:szCs w:val="24"/>
        </w:rPr>
      </w:pPr>
      <w:r w:rsidRPr="00E7059F">
        <w:rPr>
          <w:rFonts w:ascii="Arial" w:hAnsi="Arial" w:cs="Arial"/>
        </w:rPr>
        <w:t>i</w:t>
      </w:r>
      <w:r>
        <w:rPr>
          <w:rFonts w:ascii="Arial" w:hAnsi="Arial" w:cs="Arial"/>
        </w:rPr>
        <w:t>i</w:t>
      </w:r>
    </w:p>
    <w:p w14:paraId="2526BB63" w14:textId="77777777" w:rsidR="003E0C3C" w:rsidRDefault="003E0C3C" w:rsidP="00D568D7">
      <w:pPr>
        <w:pStyle w:val="NoSpacing"/>
        <w:rPr>
          <w:rFonts w:ascii="Arial" w:hAnsi="Arial" w:cs="Arial"/>
          <w:sz w:val="22"/>
          <w:szCs w:val="22"/>
        </w:rPr>
      </w:pPr>
    </w:p>
    <w:p w14:paraId="57C620DA" w14:textId="77777777" w:rsidR="003E0C3C" w:rsidRPr="00D568D7" w:rsidRDefault="003E0C3C" w:rsidP="00D568D7">
      <w:pPr>
        <w:pStyle w:val="NoSpacing"/>
        <w:rPr>
          <w:rFonts w:ascii="Arial" w:hAnsi="Arial" w:cs="Arial"/>
          <w:sz w:val="22"/>
          <w:szCs w:val="22"/>
        </w:rPr>
      </w:pPr>
    </w:p>
    <w:p w14:paraId="12F838E3" w14:textId="77777777" w:rsidR="00D568D7" w:rsidRPr="00D568D7" w:rsidRDefault="00D568D7" w:rsidP="00D568D7">
      <w:pPr>
        <w:pStyle w:val="NoSpacing"/>
        <w:rPr>
          <w:rFonts w:ascii="Arial" w:hAnsi="Arial" w:cs="Arial"/>
          <w:sz w:val="22"/>
          <w:szCs w:val="22"/>
        </w:rPr>
      </w:pPr>
    </w:p>
    <w:p w14:paraId="57AB2332" w14:textId="77777777" w:rsidR="00D568D7" w:rsidRPr="00D568D7" w:rsidRDefault="00D568D7" w:rsidP="00D568D7">
      <w:pPr>
        <w:pStyle w:val="NoSpacing"/>
        <w:rPr>
          <w:rFonts w:ascii="Arial" w:hAnsi="Arial" w:cs="Arial"/>
          <w:sz w:val="22"/>
          <w:szCs w:val="22"/>
        </w:rPr>
      </w:pPr>
    </w:p>
    <w:p w14:paraId="6E68A22B" w14:textId="77777777" w:rsidR="00070550" w:rsidRDefault="00070550" w:rsidP="00D568D7">
      <w:pPr>
        <w:pStyle w:val="NoSpacing"/>
        <w:rPr>
          <w:rFonts w:ascii="Arial" w:hAnsi="Arial" w:cs="Arial"/>
          <w:sz w:val="22"/>
          <w:szCs w:val="22"/>
        </w:rPr>
      </w:pPr>
    </w:p>
    <w:p w14:paraId="076510C1" w14:textId="6FF1B0B7" w:rsidR="000338F3" w:rsidRDefault="00D568D7" w:rsidP="00D568D7">
      <w:pPr>
        <w:pStyle w:val="NoSpacing"/>
        <w:rPr>
          <w:rFonts w:ascii="Arial" w:hAnsi="Arial" w:cs="Arial"/>
          <w:sz w:val="22"/>
          <w:szCs w:val="22"/>
        </w:rPr>
      </w:pPr>
      <w:r w:rsidRPr="00D568D7">
        <w:rPr>
          <w:rFonts w:ascii="Arial" w:hAnsi="Arial" w:cs="Arial"/>
          <w:sz w:val="22"/>
          <w:szCs w:val="22"/>
        </w:rPr>
        <w:t>The Budget includes significant</w:t>
      </w:r>
      <w:r w:rsidR="005053F3">
        <w:rPr>
          <w:rFonts w:ascii="Arial" w:hAnsi="Arial" w:cs="Arial"/>
          <w:sz w:val="22"/>
          <w:szCs w:val="22"/>
        </w:rPr>
        <w:t>ly higher</w:t>
      </w:r>
      <w:r w:rsidRPr="00D568D7">
        <w:rPr>
          <w:rFonts w:ascii="Arial" w:hAnsi="Arial" w:cs="Arial"/>
          <w:sz w:val="22"/>
          <w:szCs w:val="22"/>
        </w:rPr>
        <w:t xml:space="preserve"> contributions to our volunteer emergency responders.  </w:t>
      </w:r>
      <w:r w:rsidR="000338F3">
        <w:rPr>
          <w:rFonts w:ascii="Arial" w:hAnsi="Arial" w:cs="Arial"/>
          <w:sz w:val="22"/>
          <w:szCs w:val="22"/>
        </w:rPr>
        <w:t xml:space="preserve">This year </w:t>
      </w:r>
      <w:r w:rsidRPr="00D568D7">
        <w:rPr>
          <w:rFonts w:ascii="Arial" w:hAnsi="Arial" w:cs="Arial"/>
          <w:sz w:val="22"/>
          <w:szCs w:val="22"/>
        </w:rPr>
        <w:t>the Township contribute</w:t>
      </w:r>
      <w:r w:rsidR="000338F3">
        <w:rPr>
          <w:rFonts w:ascii="Arial" w:hAnsi="Arial" w:cs="Arial"/>
          <w:sz w:val="22"/>
          <w:szCs w:val="22"/>
        </w:rPr>
        <w:t>d</w:t>
      </w:r>
      <w:r w:rsidRPr="00D568D7">
        <w:rPr>
          <w:rFonts w:ascii="Arial" w:hAnsi="Arial" w:cs="Arial"/>
          <w:sz w:val="22"/>
          <w:szCs w:val="22"/>
        </w:rPr>
        <w:t xml:space="preserve"> $</w:t>
      </w:r>
      <w:r w:rsidR="000338F3">
        <w:rPr>
          <w:rFonts w:ascii="Arial" w:hAnsi="Arial" w:cs="Arial"/>
          <w:sz w:val="22"/>
          <w:szCs w:val="22"/>
        </w:rPr>
        <w:t>146</w:t>
      </w:r>
      <w:r w:rsidRPr="00D568D7">
        <w:rPr>
          <w:rFonts w:ascii="Arial" w:hAnsi="Arial" w:cs="Arial"/>
          <w:sz w:val="22"/>
          <w:szCs w:val="22"/>
        </w:rPr>
        <w:t xml:space="preserve">,000 </w:t>
      </w:r>
      <w:r w:rsidR="000338F3">
        <w:rPr>
          <w:rFonts w:ascii="Arial" w:hAnsi="Arial" w:cs="Arial"/>
          <w:sz w:val="22"/>
          <w:szCs w:val="22"/>
        </w:rPr>
        <w:t xml:space="preserve">to volunteer emergency responders.  </w:t>
      </w:r>
      <w:r w:rsidR="005053F3">
        <w:rPr>
          <w:rFonts w:ascii="Arial" w:hAnsi="Arial" w:cs="Arial"/>
          <w:sz w:val="22"/>
          <w:szCs w:val="22"/>
        </w:rPr>
        <w:t>In 2026, the Township will contribute $433,000 to these folks, a</w:t>
      </w:r>
      <w:r w:rsidR="00070550">
        <w:rPr>
          <w:rFonts w:ascii="Arial" w:hAnsi="Arial" w:cs="Arial"/>
          <w:sz w:val="22"/>
          <w:szCs w:val="22"/>
        </w:rPr>
        <w:t>n almost</w:t>
      </w:r>
      <w:r w:rsidR="005053F3">
        <w:rPr>
          <w:rFonts w:ascii="Arial" w:hAnsi="Arial" w:cs="Arial"/>
          <w:sz w:val="22"/>
          <w:szCs w:val="22"/>
        </w:rPr>
        <w:t xml:space="preserve"> 300% increase.  The funding is allocated among the three volunteer fire companies and the two volunteer ambulance companies that serve and protect our community, 24/7, standing ready to answer the call for help.</w:t>
      </w:r>
    </w:p>
    <w:p w14:paraId="5EBC8894" w14:textId="77777777" w:rsidR="00F931CC" w:rsidRDefault="00F931CC" w:rsidP="00D568D7">
      <w:pPr>
        <w:pStyle w:val="NoSpacing"/>
        <w:rPr>
          <w:rFonts w:ascii="Arial" w:hAnsi="Arial" w:cs="Arial"/>
          <w:sz w:val="22"/>
          <w:szCs w:val="22"/>
        </w:rPr>
      </w:pPr>
    </w:p>
    <w:p w14:paraId="394FC5B1" w14:textId="0D764513" w:rsidR="00F931CC" w:rsidRDefault="00F931CC" w:rsidP="00D568D7">
      <w:pPr>
        <w:pStyle w:val="NoSpacing"/>
        <w:rPr>
          <w:rFonts w:ascii="Arial" w:hAnsi="Arial" w:cs="Arial"/>
          <w:sz w:val="22"/>
          <w:szCs w:val="22"/>
        </w:rPr>
      </w:pPr>
      <w:r>
        <w:rPr>
          <w:rFonts w:ascii="Arial" w:hAnsi="Arial" w:cs="Arial"/>
          <w:sz w:val="22"/>
          <w:szCs w:val="22"/>
        </w:rPr>
        <w:t xml:space="preserve">The Budget includes more than $90,000 in materials and supplies to maintain gravel and paved roads throughout the community.  These dollars are for the “smaller fixes” made by our Public Works Department throughout the year.  The annual road (resurfacing) program is funded by the </w:t>
      </w:r>
      <w:r w:rsidR="00E51304">
        <w:rPr>
          <w:rFonts w:ascii="Arial" w:hAnsi="Arial" w:cs="Arial"/>
          <w:sz w:val="22"/>
          <w:szCs w:val="22"/>
        </w:rPr>
        <w:t>State (</w:t>
      </w:r>
      <w:r>
        <w:rPr>
          <w:rFonts w:ascii="Arial" w:hAnsi="Arial" w:cs="Arial"/>
          <w:sz w:val="22"/>
          <w:szCs w:val="22"/>
        </w:rPr>
        <w:t>Liquid Fuels</w:t>
      </w:r>
      <w:r w:rsidR="00E51304">
        <w:rPr>
          <w:rFonts w:ascii="Arial" w:hAnsi="Arial" w:cs="Arial"/>
          <w:sz w:val="22"/>
          <w:szCs w:val="22"/>
        </w:rPr>
        <w:t>)</w:t>
      </w:r>
      <w:r>
        <w:rPr>
          <w:rFonts w:ascii="Arial" w:hAnsi="Arial" w:cs="Arial"/>
          <w:sz w:val="22"/>
          <w:szCs w:val="22"/>
        </w:rPr>
        <w:t xml:space="preserve"> Fund, at $500,000.</w:t>
      </w:r>
    </w:p>
    <w:p w14:paraId="69974704" w14:textId="77777777" w:rsidR="00F931CC" w:rsidRDefault="00F931CC" w:rsidP="00D568D7">
      <w:pPr>
        <w:pStyle w:val="NoSpacing"/>
        <w:rPr>
          <w:rFonts w:ascii="Arial" w:hAnsi="Arial" w:cs="Arial"/>
          <w:sz w:val="22"/>
          <w:szCs w:val="22"/>
        </w:rPr>
      </w:pPr>
    </w:p>
    <w:p w14:paraId="5B7220FC" w14:textId="742FF2EA" w:rsidR="00D568D7" w:rsidRPr="00D568D7" w:rsidRDefault="00A308E5" w:rsidP="00D568D7">
      <w:pPr>
        <w:pStyle w:val="NoSpacing"/>
        <w:rPr>
          <w:rFonts w:ascii="Arial" w:hAnsi="Arial" w:cs="Arial"/>
          <w:sz w:val="22"/>
          <w:szCs w:val="22"/>
        </w:rPr>
      </w:pPr>
      <w:r>
        <w:rPr>
          <w:rFonts w:ascii="Arial" w:hAnsi="Arial" w:cs="Arial"/>
          <w:sz w:val="22"/>
          <w:szCs w:val="22"/>
        </w:rPr>
        <w:t xml:space="preserve">The Budget </w:t>
      </w:r>
      <w:r w:rsidR="00F931CC">
        <w:rPr>
          <w:rFonts w:ascii="Arial" w:hAnsi="Arial" w:cs="Arial"/>
          <w:sz w:val="22"/>
          <w:szCs w:val="22"/>
        </w:rPr>
        <w:t>funds</w:t>
      </w:r>
      <w:r>
        <w:rPr>
          <w:rFonts w:ascii="Arial" w:hAnsi="Arial" w:cs="Arial"/>
          <w:sz w:val="22"/>
          <w:szCs w:val="22"/>
        </w:rPr>
        <w:t xml:space="preserve"> two eight-page newsletters to mailed to all Township property owners</w:t>
      </w:r>
      <w:r w:rsidR="00D568D7" w:rsidRPr="00D568D7">
        <w:rPr>
          <w:rFonts w:ascii="Arial" w:hAnsi="Arial" w:cs="Arial"/>
          <w:sz w:val="22"/>
          <w:szCs w:val="22"/>
        </w:rPr>
        <w:t>.</w:t>
      </w:r>
      <w:r>
        <w:rPr>
          <w:rFonts w:ascii="Arial" w:hAnsi="Arial" w:cs="Arial"/>
          <w:sz w:val="22"/>
          <w:szCs w:val="22"/>
        </w:rPr>
        <w:t xml:space="preserve">  This communication is in addition to monthly reports to be posted to the Township website beginning in January, and the Peek of the Week e-mail blast sent each Friday afternoon. </w:t>
      </w:r>
    </w:p>
    <w:p w14:paraId="44684BFF" w14:textId="77777777" w:rsidR="00D568D7" w:rsidRDefault="00D568D7" w:rsidP="00D568D7">
      <w:pPr>
        <w:pStyle w:val="NoSpacing"/>
        <w:rPr>
          <w:rFonts w:ascii="Arial" w:hAnsi="Arial" w:cs="Arial"/>
          <w:sz w:val="22"/>
          <w:szCs w:val="22"/>
        </w:rPr>
      </w:pPr>
    </w:p>
    <w:p w14:paraId="4C917F7C" w14:textId="42883B13" w:rsidR="00F931CC" w:rsidRDefault="00F931CC" w:rsidP="00D568D7">
      <w:pPr>
        <w:pStyle w:val="NoSpacing"/>
        <w:rPr>
          <w:rFonts w:ascii="Arial" w:hAnsi="Arial" w:cs="Arial"/>
          <w:sz w:val="22"/>
          <w:szCs w:val="22"/>
        </w:rPr>
      </w:pPr>
      <w:r>
        <w:rPr>
          <w:rFonts w:ascii="Arial" w:hAnsi="Arial" w:cs="Arial"/>
          <w:sz w:val="22"/>
          <w:szCs w:val="22"/>
        </w:rPr>
        <w:t xml:space="preserve">Lastly, the Budget provides a $1,650 contribution to support our local library, and $4,000 in funding for various community events to be held at </w:t>
      </w:r>
      <w:proofErr w:type="spellStart"/>
      <w:r>
        <w:rPr>
          <w:rFonts w:ascii="Arial" w:hAnsi="Arial" w:cs="Arial"/>
          <w:sz w:val="22"/>
          <w:szCs w:val="22"/>
        </w:rPr>
        <w:t>Opalanie</w:t>
      </w:r>
      <w:proofErr w:type="spellEnd"/>
      <w:r>
        <w:rPr>
          <w:rFonts w:ascii="Arial" w:hAnsi="Arial" w:cs="Arial"/>
          <w:sz w:val="22"/>
          <w:szCs w:val="22"/>
        </w:rPr>
        <w:t xml:space="preserve"> Park Evans Park in the coming year. </w:t>
      </w:r>
    </w:p>
    <w:p w14:paraId="01681E18" w14:textId="77777777" w:rsidR="00780A00" w:rsidRDefault="00780A00" w:rsidP="00780A00">
      <w:pPr>
        <w:pStyle w:val="NoSpacing"/>
        <w:rPr>
          <w:rFonts w:ascii="Arial" w:hAnsi="Arial" w:cs="Arial"/>
          <w:sz w:val="22"/>
          <w:szCs w:val="22"/>
        </w:rPr>
      </w:pPr>
    </w:p>
    <w:p w14:paraId="76963928" w14:textId="77777777" w:rsidR="00780A00" w:rsidRPr="00D568D7" w:rsidRDefault="00780A00" w:rsidP="00780A00">
      <w:pPr>
        <w:pStyle w:val="NoSpacing"/>
        <w:rPr>
          <w:rFonts w:ascii="Arial" w:hAnsi="Arial" w:cs="Arial"/>
          <w:sz w:val="22"/>
          <w:szCs w:val="22"/>
        </w:rPr>
      </w:pPr>
    </w:p>
    <w:p w14:paraId="1257222A" w14:textId="50666B5B" w:rsidR="00780A00" w:rsidRPr="00D568D7" w:rsidRDefault="00780A00" w:rsidP="00780A00">
      <w:pPr>
        <w:pStyle w:val="NoSpacing"/>
        <w:rPr>
          <w:rFonts w:ascii="Arial" w:hAnsi="Arial" w:cs="Arial"/>
          <w:b/>
          <w:sz w:val="22"/>
          <w:szCs w:val="22"/>
        </w:rPr>
      </w:pPr>
      <w:r>
        <w:rPr>
          <w:rFonts w:ascii="Arial" w:hAnsi="Arial" w:cs="Arial"/>
          <w:b/>
          <w:sz w:val="22"/>
          <w:szCs w:val="22"/>
        </w:rPr>
        <w:t>OPEN SPACE FUND</w:t>
      </w:r>
    </w:p>
    <w:p w14:paraId="33C65584" w14:textId="77777777" w:rsidR="00780A00" w:rsidRPr="00D568D7" w:rsidRDefault="00780A00" w:rsidP="00780A00">
      <w:pPr>
        <w:pStyle w:val="NoSpacing"/>
        <w:rPr>
          <w:rFonts w:ascii="Arial" w:hAnsi="Arial" w:cs="Arial"/>
          <w:sz w:val="22"/>
          <w:szCs w:val="22"/>
        </w:rPr>
      </w:pPr>
    </w:p>
    <w:p w14:paraId="5ACB6708" w14:textId="27B89CA8" w:rsidR="00780A00" w:rsidRDefault="00780A00" w:rsidP="00780A00">
      <w:pPr>
        <w:pStyle w:val="NoSpacing"/>
        <w:rPr>
          <w:rFonts w:ascii="Arial" w:hAnsi="Arial" w:cs="Arial"/>
          <w:sz w:val="22"/>
          <w:szCs w:val="22"/>
        </w:rPr>
      </w:pPr>
      <w:r>
        <w:rPr>
          <w:rFonts w:ascii="Arial" w:hAnsi="Arial" w:cs="Arial"/>
          <w:sz w:val="22"/>
          <w:szCs w:val="22"/>
        </w:rPr>
        <w:t xml:space="preserve">The Budget includes $783,000 to fund the Township’s share to acquire a 78-acre easement at </w:t>
      </w:r>
      <w:proofErr w:type="spellStart"/>
      <w:r>
        <w:rPr>
          <w:rFonts w:ascii="Arial" w:hAnsi="Arial" w:cs="Arial"/>
          <w:sz w:val="22"/>
          <w:szCs w:val="22"/>
        </w:rPr>
        <w:t>Pughtown</w:t>
      </w:r>
      <w:proofErr w:type="spellEnd"/>
      <w:r>
        <w:rPr>
          <w:rFonts w:ascii="Arial" w:hAnsi="Arial" w:cs="Arial"/>
          <w:sz w:val="22"/>
          <w:szCs w:val="22"/>
        </w:rPr>
        <w:t xml:space="preserve"> Road.  The funding for this acquisition, provided by West Vincent Township and Chester County, secures a critical link in our community’s open space greenway</w:t>
      </w:r>
      <w:r w:rsidRPr="00D568D7">
        <w:rPr>
          <w:rFonts w:ascii="Arial" w:hAnsi="Arial" w:cs="Arial"/>
          <w:sz w:val="22"/>
          <w:szCs w:val="22"/>
        </w:rPr>
        <w:t>.</w:t>
      </w:r>
    </w:p>
    <w:p w14:paraId="76AE63FB" w14:textId="77777777" w:rsidR="00780A00" w:rsidRDefault="00780A00" w:rsidP="00780A00">
      <w:pPr>
        <w:pStyle w:val="NoSpacing"/>
        <w:rPr>
          <w:rFonts w:ascii="Arial" w:hAnsi="Arial" w:cs="Arial"/>
          <w:sz w:val="22"/>
          <w:szCs w:val="22"/>
        </w:rPr>
      </w:pPr>
    </w:p>
    <w:p w14:paraId="4A4571EB" w14:textId="1FB85098" w:rsidR="00780A00" w:rsidRPr="00D568D7" w:rsidRDefault="009D4DEF" w:rsidP="00780A00">
      <w:pPr>
        <w:pStyle w:val="NoSpacing"/>
        <w:rPr>
          <w:rFonts w:ascii="Arial" w:hAnsi="Arial" w:cs="Arial"/>
          <w:sz w:val="22"/>
          <w:szCs w:val="22"/>
        </w:rPr>
      </w:pPr>
      <w:r>
        <w:rPr>
          <w:rFonts w:ascii="Arial" w:hAnsi="Arial" w:cs="Arial"/>
          <w:sz w:val="22"/>
          <w:szCs w:val="22"/>
        </w:rPr>
        <w:t xml:space="preserve">While </w:t>
      </w:r>
      <w:r w:rsidR="00780A00">
        <w:rPr>
          <w:rFonts w:ascii="Arial" w:hAnsi="Arial" w:cs="Arial"/>
          <w:sz w:val="22"/>
          <w:szCs w:val="22"/>
        </w:rPr>
        <w:t xml:space="preserve">$300,000 </w:t>
      </w:r>
      <w:r>
        <w:rPr>
          <w:rFonts w:ascii="Arial" w:hAnsi="Arial" w:cs="Arial"/>
          <w:sz w:val="22"/>
          <w:szCs w:val="22"/>
        </w:rPr>
        <w:t>has been</w:t>
      </w:r>
      <w:r w:rsidR="00780A00">
        <w:rPr>
          <w:rFonts w:ascii="Arial" w:hAnsi="Arial" w:cs="Arial"/>
          <w:sz w:val="22"/>
          <w:szCs w:val="22"/>
        </w:rPr>
        <w:t xml:space="preserve"> allocated for the purchase of Transfer Development Rights and conservation easements, </w:t>
      </w:r>
      <w:r>
        <w:rPr>
          <w:rFonts w:ascii="Arial" w:hAnsi="Arial" w:cs="Arial"/>
          <w:sz w:val="22"/>
          <w:szCs w:val="22"/>
        </w:rPr>
        <w:t>the balance of dollars in the Open Space</w:t>
      </w:r>
      <w:r w:rsidR="00780A00">
        <w:rPr>
          <w:rFonts w:ascii="Arial" w:hAnsi="Arial" w:cs="Arial"/>
          <w:sz w:val="22"/>
          <w:szCs w:val="22"/>
        </w:rPr>
        <w:t xml:space="preserve"> </w:t>
      </w:r>
      <w:r>
        <w:rPr>
          <w:rFonts w:ascii="Arial" w:hAnsi="Arial" w:cs="Arial"/>
          <w:sz w:val="22"/>
          <w:szCs w:val="22"/>
        </w:rPr>
        <w:t xml:space="preserve">Fund remain available should </w:t>
      </w:r>
      <w:proofErr w:type="gramStart"/>
      <w:r w:rsidR="003E0C3C">
        <w:rPr>
          <w:rFonts w:ascii="Arial" w:hAnsi="Arial" w:cs="Arial"/>
          <w:sz w:val="22"/>
          <w:szCs w:val="22"/>
        </w:rPr>
        <w:t>an</w:t>
      </w:r>
      <w:proofErr w:type="gramEnd"/>
      <w:r w:rsidR="003E0C3C">
        <w:rPr>
          <w:rFonts w:ascii="Arial" w:hAnsi="Arial" w:cs="Arial"/>
          <w:sz w:val="22"/>
          <w:szCs w:val="22"/>
        </w:rPr>
        <w:t xml:space="preserve"> </w:t>
      </w:r>
      <w:r>
        <w:rPr>
          <w:rFonts w:ascii="Arial" w:hAnsi="Arial" w:cs="Arial"/>
          <w:sz w:val="22"/>
          <w:szCs w:val="22"/>
        </w:rPr>
        <w:t>opportun</w:t>
      </w:r>
      <w:r w:rsidR="003E0C3C">
        <w:rPr>
          <w:rFonts w:ascii="Arial" w:hAnsi="Arial" w:cs="Arial"/>
          <w:sz w:val="22"/>
          <w:szCs w:val="22"/>
        </w:rPr>
        <w:t>ity</w:t>
      </w:r>
      <w:r>
        <w:rPr>
          <w:rFonts w:ascii="Arial" w:hAnsi="Arial" w:cs="Arial"/>
          <w:sz w:val="22"/>
          <w:szCs w:val="22"/>
        </w:rPr>
        <w:t xml:space="preserve"> to preserve </w:t>
      </w:r>
      <w:r w:rsidR="003E0C3C">
        <w:rPr>
          <w:rFonts w:ascii="Arial" w:hAnsi="Arial" w:cs="Arial"/>
          <w:sz w:val="22"/>
          <w:szCs w:val="22"/>
        </w:rPr>
        <w:t xml:space="preserve">additional </w:t>
      </w:r>
      <w:r>
        <w:rPr>
          <w:rFonts w:ascii="Arial" w:hAnsi="Arial" w:cs="Arial"/>
          <w:sz w:val="22"/>
          <w:szCs w:val="22"/>
        </w:rPr>
        <w:t xml:space="preserve">land </w:t>
      </w:r>
      <w:r w:rsidR="00070550">
        <w:rPr>
          <w:rFonts w:ascii="Arial" w:hAnsi="Arial" w:cs="Arial"/>
          <w:sz w:val="22"/>
          <w:szCs w:val="22"/>
        </w:rPr>
        <w:t>pres</w:t>
      </w:r>
      <w:r w:rsidR="003E0C3C">
        <w:rPr>
          <w:rFonts w:ascii="Arial" w:hAnsi="Arial" w:cs="Arial"/>
          <w:sz w:val="22"/>
          <w:szCs w:val="22"/>
        </w:rPr>
        <w:t>ent itself in</w:t>
      </w:r>
      <w:r>
        <w:rPr>
          <w:rFonts w:ascii="Arial" w:hAnsi="Arial" w:cs="Arial"/>
          <w:sz w:val="22"/>
          <w:szCs w:val="22"/>
        </w:rPr>
        <w:t xml:space="preserve"> the coming year.</w:t>
      </w:r>
      <w:r w:rsidR="00780A00">
        <w:rPr>
          <w:rFonts w:ascii="Arial" w:hAnsi="Arial" w:cs="Arial"/>
          <w:sz w:val="22"/>
          <w:szCs w:val="22"/>
        </w:rPr>
        <w:t xml:space="preserve"> </w:t>
      </w:r>
    </w:p>
    <w:p w14:paraId="4120746A" w14:textId="77777777" w:rsidR="00D568D7" w:rsidRDefault="00D568D7" w:rsidP="00D568D7">
      <w:pPr>
        <w:pStyle w:val="NoSpacing"/>
        <w:rPr>
          <w:rFonts w:ascii="Arial" w:hAnsi="Arial" w:cs="Arial"/>
          <w:sz w:val="22"/>
          <w:szCs w:val="22"/>
        </w:rPr>
      </w:pPr>
    </w:p>
    <w:p w14:paraId="751DD289" w14:textId="77777777" w:rsidR="00780A00" w:rsidRPr="00D568D7" w:rsidRDefault="00780A00" w:rsidP="00D568D7">
      <w:pPr>
        <w:pStyle w:val="NoSpacing"/>
        <w:rPr>
          <w:rFonts w:ascii="Arial" w:hAnsi="Arial" w:cs="Arial"/>
          <w:sz w:val="22"/>
          <w:szCs w:val="22"/>
        </w:rPr>
      </w:pPr>
    </w:p>
    <w:p w14:paraId="151ED509" w14:textId="77777777" w:rsidR="00D568D7" w:rsidRPr="00D568D7" w:rsidRDefault="00D568D7" w:rsidP="00D568D7">
      <w:pPr>
        <w:pStyle w:val="NoSpacing"/>
        <w:rPr>
          <w:rFonts w:ascii="Arial" w:hAnsi="Arial" w:cs="Arial"/>
          <w:b/>
          <w:sz w:val="22"/>
          <w:szCs w:val="22"/>
        </w:rPr>
      </w:pPr>
      <w:r w:rsidRPr="00D568D7">
        <w:rPr>
          <w:rFonts w:ascii="Arial" w:hAnsi="Arial" w:cs="Arial"/>
          <w:b/>
          <w:sz w:val="22"/>
          <w:szCs w:val="22"/>
        </w:rPr>
        <w:t>CAPITAL FUND</w:t>
      </w:r>
    </w:p>
    <w:p w14:paraId="5ADF7B88" w14:textId="77777777" w:rsidR="00D568D7" w:rsidRPr="00D568D7" w:rsidRDefault="00D568D7" w:rsidP="00D568D7">
      <w:pPr>
        <w:pStyle w:val="NoSpacing"/>
        <w:rPr>
          <w:rFonts w:ascii="Arial" w:hAnsi="Arial" w:cs="Arial"/>
          <w:sz w:val="22"/>
          <w:szCs w:val="22"/>
        </w:rPr>
      </w:pPr>
    </w:p>
    <w:p w14:paraId="11C4B5D5" w14:textId="5A819F94" w:rsidR="00E855EB" w:rsidRDefault="00D568D7" w:rsidP="00D568D7">
      <w:pPr>
        <w:pStyle w:val="NoSpacing"/>
        <w:rPr>
          <w:rFonts w:ascii="Arial" w:hAnsi="Arial" w:cs="Arial"/>
          <w:sz w:val="22"/>
          <w:szCs w:val="22"/>
        </w:rPr>
      </w:pPr>
      <w:r w:rsidRPr="00D568D7">
        <w:rPr>
          <w:rFonts w:ascii="Arial" w:hAnsi="Arial" w:cs="Arial"/>
          <w:sz w:val="22"/>
          <w:szCs w:val="22"/>
        </w:rPr>
        <w:t xml:space="preserve">The Township will undertake </w:t>
      </w:r>
      <w:r w:rsidR="00BC62C6">
        <w:rPr>
          <w:rFonts w:ascii="Arial" w:hAnsi="Arial" w:cs="Arial"/>
          <w:sz w:val="22"/>
          <w:szCs w:val="22"/>
        </w:rPr>
        <w:t xml:space="preserve">two </w:t>
      </w:r>
      <w:r w:rsidRPr="00D568D7">
        <w:rPr>
          <w:rFonts w:ascii="Arial" w:hAnsi="Arial" w:cs="Arial"/>
          <w:sz w:val="22"/>
          <w:szCs w:val="22"/>
        </w:rPr>
        <w:t xml:space="preserve">sizable capital projects in </w:t>
      </w:r>
      <w:r w:rsidR="003E0C3C">
        <w:rPr>
          <w:rFonts w:ascii="Arial" w:hAnsi="Arial" w:cs="Arial"/>
          <w:sz w:val="22"/>
          <w:szCs w:val="22"/>
        </w:rPr>
        <w:t>2026</w:t>
      </w:r>
      <w:r w:rsidRPr="00D568D7">
        <w:rPr>
          <w:rFonts w:ascii="Arial" w:hAnsi="Arial" w:cs="Arial"/>
          <w:sz w:val="22"/>
          <w:szCs w:val="22"/>
        </w:rPr>
        <w:t>.</w:t>
      </w:r>
      <w:r w:rsidR="00E855EB">
        <w:rPr>
          <w:rFonts w:ascii="Arial" w:hAnsi="Arial" w:cs="Arial"/>
          <w:sz w:val="22"/>
          <w:szCs w:val="22"/>
        </w:rPr>
        <w:t xml:space="preserve">  </w:t>
      </w:r>
      <w:r w:rsidRPr="00D568D7">
        <w:rPr>
          <w:rFonts w:ascii="Arial" w:hAnsi="Arial" w:cs="Arial"/>
          <w:sz w:val="22"/>
          <w:szCs w:val="22"/>
        </w:rPr>
        <w:t xml:space="preserve">At the top of the list is the </w:t>
      </w:r>
      <w:r w:rsidR="00E855EB">
        <w:rPr>
          <w:rFonts w:ascii="Arial" w:hAnsi="Arial" w:cs="Arial"/>
          <w:sz w:val="22"/>
          <w:szCs w:val="22"/>
        </w:rPr>
        <w:t>replacement of the Buttonwood Bridge, with an estimated cost at $2.4m, 80% of which will be reimbursed by a grant.  The work is scheduled to start in mid-Spring and conclude in December.</w:t>
      </w:r>
    </w:p>
    <w:p w14:paraId="54E6C3D4" w14:textId="77777777" w:rsidR="00E855EB" w:rsidRDefault="00E855EB" w:rsidP="00D568D7">
      <w:pPr>
        <w:pStyle w:val="NoSpacing"/>
        <w:rPr>
          <w:rFonts w:ascii="Arial" w:hAnsi="Arial" w:cs="Arial"/>
          <w:sz w:val="22"/>
          <w:szCs w:val="22"/>
        </w:rPr>
      </w:pPr>
    </w:p>
    <w:p w14:paraId="0F424459" w14:textId="68CD5E5C" w:rsidR="003F0946" w:rsidRDefault="00E855EB" w:rsidP="00D568D7">
      <w:pPr>
        <w:pStyle w:val="NoSpacing"/>
        <w:rPr>
          <w:rFonts w:ascii="Arial" w:hAnsi="Arial" w:cs="Arial"/>
          <w:sz w:val="22"/>
          <w:szCs w:val="22"/>
        </w:rPr>
      </w:pPr>
      <w:r>
        <w:rPr>
          <w:rFonts w:ascii="Arial" w:hAnsi="Arial" w:cs="Arial"/>
          <w:sz w:val="22"/>
          <w:szCs w:val="22"/>
        </w:rPr>
        <w:t xml:space="preserve">The second project is the reconstruction of School House Lane, between Flowing Springs Road and Hollow Road.  The roadway will be rebuilt, new storm sewers </w:t>
      </w:r>
      <w:r w:rsidR="003E0C3C">
        <w:rPr>
          <w:rFonts w:ascii="Arial" w:hAnsi="Arial" w:cs="Arial"/>
          <w:sz w:val="22"/>
          <w:szCs w:val="22"/>
        </w:rPr>
        <w:t xml:space="preserve">will be </w:t>
      </w:r>
      <w:r>
        <w:rPr>
          <w:rFonts w:ascii="Arial" w:hAnsi="Arial" w:cs="Arial"/>
          <w:sz w:val="22"/>
          <w:szCs w:val="22"/>
        </w:rPr>
        <w:t xml:space="preserve">installed, and </w:t>
      </w:r>
      <w:r w:rsidR="003E0C3C">
        <w:rPr>
          <w:rFonts w:ascii="Arial" w:hAnsi="Arial" w:cs="Arial"/>
          <w:sz w:val="22"/>
          <w:szCs w:val="22"/>
        </w:rPr>
        <w:t xml:space="preserve">the road will be </w:t>
      </w:r>
      <w:r>
        <w:rPr>
          <w:rFonts w:ascii="Arial" w:hAnsi="Arial" w:cs="Arial"/>
          <w:sz w:val="22"/>
          <w:szCs w:val="22"/>
        </w:rPr>
        <w:t>converted to a one-way lane due to its width and sight lines.  The</w:t>
      </w:r>
      <w:r w:rsidR="003F0946">
        <w:rPr>
          <w:rFonts w:ascii="Arial" w:hAnsi="Arial" w:cs="Arial"/>
          <w:sz w:val="22"/>
          <w:szCs w:val="22"/>
        </w:rPr>
        <w:t xml:space="preserve"> </w:t>
      </w:r>
      <w:r>
        <w:rPr>
          <w:rFonts w:ascii="Arial" w:hAnsi="Arial" w:cs="Arial"/>
          <w:sz w:val="22"/>
          <w:szCs w:val="22"/>
        </w:rPr>
        <w:t xml:space="preserve">estimated cost is </w:t>
      </w:r>
      <w:r w:rsidR="003F0946">
        <w:rPr>
          <w:rFonts w:ascii="Arial" w:hAnsi="Arial" w:cs="Arial"/>
          <w:sz w:val="22"/>
          <w:szCs w:val="22"/>
        </w:rPr>
        <w:t>$286,000.</w:t>
      </w:r>
    </w:p>
    <w:p w14:paraId="75D62CFD" w14:textId="77777777" w:rsidR="003F0946" w:rsidRDefault="003F0946" w:rsidP="00D568D7">
      <w:pPr>
        <w:pStyle w:val="NoSpacing"/>
        <w:rPr>
          <w:rFonts w:ascii="Arial" w:hAnsi="Arial" w:cs="Arial"/>
          <w:sz w:val="22"/>
          <w:szCs w:val="22"/>
        </w:rPr>
      </w:pPr>
    </w:p>
    <w:p w14:paraId="6F63230E" w14:textId="3720F4F4" w:rsidR="003F0946" w:rsidRDefault="003F0946" w:rsidP="00D568D7">
      <w:pPr>
        <w:pStyle w:val="NoSpacing"/>
        <w:rPr>
          <w:rFonts w:ascii="Arial" w:hAnsi="Arial" w:cs="Arial"/>
          <w:sz w:val="22"/>
          <w:szCs w:val="22"/>
        </w:rPr>
      </w:pPr>
      <w:r>
        <w:rPr>
          <w:rFonts w:ascii="Arial" w:hAnsi="Arial" w:cs="Arial"/>
          <w:sz w:val="22"/>
          <w:szCs w:val="22"/>
        </w:rPr>
        <w:t>T</w:t>
      </w:r>
      <w:r w:rsidR="00D568D7" w:rsidRPr="00D568D7">
        <w:rPr>
          <w:rFonts w:ascii="Arial" w:hAnsi="Arial" w:cs="Arial"/>
          <w:sz w:val="22"/>
          <w:szCs w:val="22"/>
        </w:rPr>
        <w:t xml:space="preserve">he </w:t>
      </w:r>
      <w:r>
        <w:rPr>
          <w:rFonts w:ascii="Arial" w:hAnsi="Arial" w:cs="Arial"/>
          <w:sz w:val="22"/>
          <w:szCs w:val="22"/>
        </w:rPr>
        <w:t xml:space="preserve">Budget </w:t>
      </w:r>
      <w:r w:rsidR="00D568D7" w:rsidRPr="00D568D7">
        <w:rPr>
          <w:rFonts w:ascii="Arial" w:hAnsi="Arial" w:cs="Arial"/>
          <w:sz w:val="22"/>
          <w:szCs w:val="22"/>
        </w:rPr>
        <w:t xml:space="preserve">provides for the replacement of </w:t>
      </w:r>
      <w:r>
        <w:rPr>
          <w:rFonts w:ascii="Arial" w:hAnsi="Arial" w:cs="Arial"/>
          <w:sz w:val="22"/>
          <w:szCs w:val="22"/>
        </w:rPr>
        <w:t xml:space="preserve">a tractor for the </w:t>
      </w:r>
      <w:r w:rsidR="00D568D7" w:rsidRPr="00D568D7">
        <w:rPr>
          <w:rFonts w:ascii="Arial" w:hAnsi="Arial" w:cs="Arial"/>
          <w:sz w:val="22"/>
          <w:szCs w:val="22"/>
        </w:rPr>
        <w:t xml:space="preserve">Public Works </w:t>
      </w:r>
      <w:r>
        <w:rPr>
          <w:rFonts w:ascii="Arial" w:hAnsi="Arial" w:cs="Arial"/>
          <w:sz w:val="22"/>
          <w:szCs w:val="22"/>
        </w:rPr>
        <w:t>Department, and for the replacement of a police vehicle, both of which have reached the end of useful life.  The Township recently submitted a grant application to recover 85% of the $149,000 purchase price of the tractor, but the Budget does not presume the award of this grant.</w:t>
      </w:r>
    </w:p>
    <w:p w14:paraId="702E163F" w14:textId="77777777" w:rsidR="003F0946" w:rsidRDefault="003F0946" w:rsidP="00D568D7">
      <w:pPr>
        <w:pStyle w:val="NoSpacing"/>
        <w:rPr>
          <w:rFonts w:ascii="Arial" w:hAnsi="Arial" w:cs="Arial"/>
          <w:sz w:val="22"/>
          <w:szCs w:val="22"/>
        </w:rPr>
      </w:pPr>
    </w:p>
    <w:p w14:paraId="7FFEE0E5" w14:textId="23823EFD" w:rsidR="00D568D7" w:rsidRDefault="003F0946" w:rsidP="00D568D7">
      <w:pPr>
        <w:pStyle w:val="NoSpacing"/>
        <w:rPr>
          <w:rFonts w:ascii="Arial" w:hAnsi="Arial" w:cs="Arial"/>
          <w:sz w:val="22"/>
          <w:szCs w:val="22"/>
        </w:rPr>
      </w:pPr>
      <w:r>
        <w:rPr>
          <w:rFonts w:ascii="Arial" w:hAnsi="Arial" w:cs="Arial"/>
          <w:sz w:val="22"/>
          <w:szCs w:val="22"/>
        </w:rPr>
        <w:t>Lastly, the Budget includes $99,000 for as</w:t>
      </w:r>
      <w:r w:rsidR="003E0C3C">
        <w:rPr>
          <w:rFonts w:ascii="Arial" w:hAnsi="Arial" w:cs="Arial"/>
          <w:sz w:val="22"/>
          <w:szCs w:val="22"/>
        </w:rPr>
        <w:t>-</w:t>
      </w:r>
      <w:r>
        <w:rPr>
          <w:rFonts w:ascii="Arial" w:hAnsi="Arial" w:cs="Arial"/>
          <w:sz w:val="22"/>
          <w:szCs w:val="22"/>
        </w:rPr>
        <w:t xml:space="preserve">needed </w:t>
      </w:r>
      <w:r w:rsidR="003E0C3C">
        <w:rPr>
          <w:rFonts w:ascii="Arial" w:hAnsi="Arial" w:cs="Arial"/>
          <w:sz w:val="22"/>
          <w:szCs w:val="22"/>
        </w:rPr>
        <w:t xml:space="preserve">fixes </w:t>
      </w:r>
      <w:r>
        <w:rPr>
          <w:rFonts w:ascii="Arial" w:hAnsi="Arial" w:cs="Arial"/>
          <w:sz w:val="22"/>
          <w:szCs w:val="22"/>
        </w:rPr>
        <w:t xml:space="preserve">to Township parks and trails, </w:t>
      </w:r>
      <w:r w:rsidR="00860123">
        <w:rPr>
          <w:rFonts w:ascii="Arial" w:hAnsi="Arial" w:cs="Arial"/>
          <w:sz w:val="22"/>
          <w:szCs w:val="22"/>
        </w:rPr>
        <w:t>$16,000 for traffic signal repairs and upgrades, and $3,300 for scheduled computer and monitor replacements</w:t>
      </w:r>
      <w:r w:rsidR="00D568D7" w:rsidRPr="00D568D7">
        <w:rPr>
          <w:rFonts w:ascii="Arial" w:hAnsi="Arial" w:cs="Arial"/>
          <w:sz w:val="22"/>
          <w:szCs w:val="22"/>
        </w:rPr>
        <w:t>.</w:t>
      </w:r>
    </w:p>
    <w:p w14:paraId="4F560AC7" w14:textId="77777777" w:rsidR="003E0C3C" w:rsidRDefault="003E0C3C" w:rsidP="00D568D7">
      <w:pPr>
        <w:pStyle w:val="NoSpacing"/>
        <w:rPr>
          <w:rFonts w:ascii="Arial" w:hAnsi="Arial" w:cs="Arial"/>
          <w:sz w:val="22"/>
          <w:szCs w:val="22"/>
        </w:rPr>
      </w:pPr>
    </w:p>
    <w:p w14:paraId="1488E5D9" w14:textId="77777777" w:rsidR="003E0C3C" w:rsidRDefault="003E0C3C" w:rsidP="00D568D7">
      <w:pPr>
        <w:pStyle w:val="NoSpacing"/>
        <w:rPr>
          <w:rFonts w:ascii="Arial" w:hAnsi="Arial" w:cs="Arial"/>
          <w:sz w:val="22"/>
          <w:szCs w:val="22"/>
        </w:rPr>
      </w:pPr>
    </w:p>
    <w:p w14:paraId="3B5D3924" w14:textId="77777777" w:rsidR="003E0C3C" w:rsidRDefault="003E0C3C" w:rsidP="003E0C3C">
      <w:pPr>
        <w:pStyle w:val="NoSpacing"/>
        <w:jc w:val="right"/>
        <w:rPr>
          <w:rFonts w:ascii="Arial" w:hAnsi="Arial" w:cs="Arial"/>
          <w:sz w:val="22"/>
          <w:szCs w:val="22"/>
        </w:rPr>
      </w:pPr>
    </w:p>
    <w:p w14:paraId="7006A7F3" w14:textId="57CADE28" w:rsidR="00D568D7" w:rsidRDefault="003E0C3C" w:rsidP="003E0C3C">
      <w:pPr>
        <w:pStyle w:val="NoSpacing"/>
        <w:jc w:val="right"/>
        <w:rPr>
          <w:rFonts w:ascii="Arial" w:hAnsi="Arial" w:cs="Arial"/>
          <w:sz w:val="22"/>
          <w:szCs w:val="22"/>
        </w:rPr>
      </w:pPr>
      <w:r>
        <w:rPr>
          <w:rFonts w:ascii="Arial" w:hAnsi="Arial" w:cs="Arial"/>
          <w:sz w:val="22"/>
          <w:szCs w:val="22"/>
        </w:rPr>
        <w:t>iii</w:t>
      </w:r>
    </w:p>
    <w:p w14:paraId="06E6FD83" w14:textId="77777777" w:rsidR="009D4DEF" w:rsidRDefault="009D4DEF" w:rsidP="00D568D7">
      <w:pPr>
        <w:pStyle w:val="NoSpacing"/>
        <w:rPr>
          <w:rFonts w:ascii="Arial" w:hAnsi="Arial" w:cs="Arial"/>
          <w:sz w:val="22"/>
          <w:szCs w:val="22"/>
        </w:rPr>
      </w:pPr>
    </w:p>
    <w:p w14:paraId="7C636362" w14:textId="77777777" w:rsidR="009D4DEF" w:rsidRPr="00D568D7" w:rsidRDefault="009D4DEF" w:rsidP="00D568D7">
      <w:pPr>
        <w:pStyle w:val="NoSpacing"/>
        <w:rPr>
          <w:rFonts w:ascii="Arial" w:hAnsi="Arial" w:cs="Arial"/>
          <w:sz w:val="22"/>
          <w:szCs w:val="22"/>
        </w:rPr>
      </w:pPr>
    </w:p>
    <w:p w14:paraId="3D756EDD" w14:textId="77777777" w:rsidR="003F0946" w:rsidRDefault="003F0946" w:rsidP="00D568D7">
      <w:pPr>
        <w:pStyle w:val="NoSpacing"/>
        <w:rPr>
          <w:rFonts w:ascii="Arial" w:hAnsi="Arial" w:cs="Arial"/>
          <w:sz w:val="22"/>
          <w:szCs w:val="22"/>
        </w:rPr>
      </w:pPr>
    </w:p>
    <w:p w14:paraId="12F71E78" w14:textId="77777777" w:rsidR="003E0C3C" w:rsidRDefault="003E0C3C" w:rsidP="00D568D7">
      <w:pPr>
        <w:pStyle w:val="NoSpacing"/>
        <w:rPr>
          <w:rFonts w:ascii="Arial" w:hAnsi="Arial" w:cs="Arial"/>
          <w:sz w:val="22"/>
          <w:szCs w:val="22"/>
        </w:rPr>
      </w:pPr>
    </w:p>
    <w:p w14:paraId="3BEE131B" w14:textId="77777777" w:rsidR="003E0C3C" w:rsidRPr="00D568D7" w:rsidRDefault="003E0C3C" w:rsidP="00D568D7">
      <w:pPr>
        <w:pStyle w:val="NoSpacing"/>
        <w:rPr>
          <w:rFonts w:ascii="Arial" w:hAnsi="Arial" w:cs="Arial"/>
          <w:sz w:val="22"/>
          <w:szCs w:val="22"/>
        </w:rPr>
      </w:pPr>
    </w:p>
    <w:p w14:paraId="01DE6ACA" w14:textId="57AFAA6C" w:rsidR="00D568D7" w:rsidRPr="00D568D7" w:rsidRDefault="00D568D7" w:rsidP="00D568D7">
      <w:pPr>
        <w:pStyle w:val="NoSpacing"/>
        <w:rPr>
          <w:rFonts w:ascii="Arial" w:hAnsi="Arial" w:cs="Arial"/>
          <w:b/>
          <w:sz w:val="22"/>
          <w:szCs w:val="22"/>
        </w:rPr>
      </w:pPr>
      <w:r w:rsidRPr="00D568D7">
        <w:rPr>
          <w:rFonts w:ascii="Arial" w:hAnsi="Arial" w:cs="Arial"/>
          <w:b/>
          <w:sz w:val="22"/>
          <w:szCs w:val="22"/>
        </w:rPr>
        <w:t>STATE FUND</w:t>
      </w:r>
    </w:p>
    <w:p w14:paraId="4CB37EC1" w14:textId="77777777" w:rsidR="00D568D7" w:rsidRPr="00D568D7" w:rsidRDefault="00D568D7" w:rsidP="00D568D7">
      <w:pPr>
        <w:pStyle w:val="NoSpacing"/>
        <w:rPr>
          <w:rFonts w:ascii="Arial" w:hAnsi="Arial" w:cs="Arial"/>
          <w:sz w:val="22"/>
          <w:szCs w:val="22"/>
        </w:rPr>
      </w:pPr>
    </w:p>
    <w:p w14:paraId="1D1294E0" w14:textId="59A2D254" w:rsidR="00D568D7" w:rsidRPr="00D568D7" w:rsidRDefault="00D568D7" w:rsidP="00D568D7">
      <w:pPr>
        <w:pStyle w:val="NoSpacing"/>
        <w:rPr>
          <w:rFonts w:ascii="Arial" w:hAnsi="Arial" w:cs="Arial"/>
          <w:sz w:val="22"/>
          <w:szCs w:val="22"/>
        </w:rPr>
      </w:pPr>
      <w:r w:rsidRPr="00D568D7">
        <w:rPr>
          <w:rFonts w:ascii="Arial" w:hAnsi="Arial" w:cs="Arial"/>
          <w:sz w:val="22"/>
          <w:szCs w:val="22"/>
        </w:rPr>
        <w:t>Annual increases in Liquid Fuel allocations under Act 89, the so-called “gas tax” bill, ended many years ago.  Since this time the Township’s annual allocation has remained stagnant, when controlled for the roads added to our inventory.  The estimated 202</w:t>
      </w:r>
      <w:r w:rsidR="00E51304">
        <w:rPr>
          <w:rFonts w:ascii="Arial" w:hAnsi="Arial" w:cs="Arial"/>
          <w:sz w:val="22"/>
          <w:szCs w:val="22"/>
        </w:rPr>
        <w:t>6</w:t>
      </w:r>
      <w:r w:rsidRPr="00D568D7">
        <w:rPr>
          <w:rFonts w:ascii="Arial" w:hAnsi="Arial" w:cs="Arial"/>
          <w:sz w:val="22"/>
          <w:szCs w:val="22"/>
        </w:rPr>
        <w:t xml:space="preserve"> allocation is about </w:t>
      </w:r>
      <w:r w:rsidR="00E51304">
        <w:rPr>
          <w:rFonts w:ascii="Arial" w:hAnsi="Arial" w:cs="Arial"/>
          <w:sz w:val="22"/>
          <w:szCs w:val="22"/>
        </w:rPr>
        <w:t>3.5</w:t>
      </w:r>
      <w:r w:rsidRPr="00D568D7">
        <w:rPr>
          <w:rFonts w:ascii="Arial" w:hAnsi="Arial" w:cs="Arial"/>
          <w:sz w:val="22"/>
          <w:szCs w:val="22"/>
        </w:rPr>
        <w:t>% lower than the actual 202</w:t>
      </w:r>
      <w:r w:rsidR="00E51304">
        <w:rPr>
          <w:rFonts w:ascii="Arial" w:hAnsi="Arial" w:cs="Arial"/>
          <w:sz w:val="22"/>
          <w:szCs w:val="22"/>
        </w:rPr>
        <w:t>5</w:t>
      </w:r>
      <w:r w:rsidRPr="00D568D7">
        <w:rPr>
          <w:rFonts w:ascii="Arial" w:hAnsi="Arial" w:cs="Arial"/>
          <w:sz w:val="22"/>
          <w:szCs w:val="22"/>
        </w:rPr>
        <w:t xml:space="preserve"> allocation.  The </w:t>
      </w:r>
      <w:r w:rsidR="00E51304">
        <w:rPr>
          <w:rFonts w:ascii="Arial" w:hAnsi="Arial" w:cs="Arial"/>
          <w:sz w:val="22"/>
          <w:szCs w:val="22"/>
        </w:rPr>
        <w:t>decrease</w:t>
      </w:r>
      <w:r w:rsidRPr="00D568D7">
        <w:rPr>
          <w:rFonts w:ascii="Arial" w:hAnsi="Arial" w:cs="Arial"/>
          <w:sz w:val="22"/>
          <w:szCs w:val="22"/>
        </w:rPr>
        <w:t xml:space="preserve"> is mostly attributable to flat fuel sales, which reflects an increase in vehicle fuel efficiency, an increase in alternative-fuel vehicles, higher fuel costs, and remote workers.</w:t>
      </w:r>
    </w:p>
    <w:p w14:paraId="6CE608EC" w14:textId="77777777" w:rsidR="00D568D7" w:rsidRPr="00D568D7" w:rsidRDefault="00D568D7" w:rsidP="00D568D7">
      <w:pPr>
        <w:pStyle w:val="NoSpacing"/>
        <w:rPr>
          <w:rFonts w:ascii="Arial" w:hAnsi="Arial" w:cs="Arial"/>
          <w:sz w:val="22"/>
          <w:szCs w:val="22"/>
        </w:rPr>
      </w:pPr>
    </w:p>
    <w:p w14:paraId="4FF144BD" w14:textId="177051CC" w:rsidR="00D568D7" w:rsidRPr="00D568D7" w:rsidRDefault="00D568D7" w:rsidP="00D568D7">
      <w:pPr>
        <w:pStyle w:val="NoSpacing"/>
        <w:rPr>
          <w:rFonts w:ascii="Arial" w:hAnsi="Arial" w:cs="Arial"/>
          <w:sz w:val="22"/>
          <w:szCs w:val="22"/>
        </w:rPr>
      </w:pPr>
      <w:r w:rsidRPr="00D568D7">
        <w:rPr>
          <w:rFonts w:ascii="Arial" w:hAnsi="Arial" w:cs="Arial"/>
          <w:sz w:val="22"/>
          <w:szCs w:val="22"/>
        </w:rPr>
        <w:t xml:space="preserve">For many municipalities, the annual Liquid Fuels allocation </w:t>
      </w:r>
      <w:r w:rsidRPr="00E51304">
        <w:rPr>
          <w:rFonts w:ascii="Arial" w:hAnsi="Arial" w:cs="Arial"/>
          <w:sz w:val="22"/>
          <w:szCs w:val="22"/>
        </w:rPr>
        <w:t>is</w:t>
      </w:r>
      <w:r w:rsidRPr="00D568D7">
        <w:rPr>
          <w:rFonts w:ascii="Arial" w:hAnsi="Arial" w:cs="Arial"/>
          <w:sz w:val="22"/>
          <w:szCs w:val="22"/>
        </w:rPr>
        <w:t xml:space="preserve"> the annual road maintenance budget.  Our community doesn’t adopt this approach.  </w:t>
      </w:r>
      <w:r w:rsidR="00E51304">
        <w:rPr>
          <w:rFonts w:ascii="Arial" w:hAnsi="Arial" w:cs="Arial"/>
          <w:sz w:val="22"/>
          <w:szCs w:val="22"/>
        </w:rPr>
        <w:t>West Vincent</w:t>
      </w:r>
      <w:r w:rsidRPr="00D568D7">
        <w:rPr>
          <w:rFonts w:ascii="Arial" w:hAnsi="Arial" w:cs="Arial"/>
          <w:sz w:val="22"/>
          <w:szCs w:val="22"/>
        </w:rPr>
        <w:t xml:space="preserve"> Township does not assume that the annual Liquid Fuels allocation is adequate to meet our real road maintenance needs – an approach that is more important now than ever before.  As such, the Township budgets additional dollars in both the General Fund and the Capital Fund to meet this </w:t>
      </w:r>
      <w:r w:rsidR="00780A00">
        <w:rPr>
          <w:rFonts w:ascii="Arial" w:hAnsi="Arial" w:cs="Arial"/>
          <w:sz w:val="22"/>
          <w:szCs w:val="22"/>
        </w:rPr>
        <w:t xml:space="preserve">public safety </w:t>
      </w:r>
      <w:r w:rsidRPr="00D568D7">
        <w:rPr>
          <w:rFonts w:ascii="Arial" w:hAnsi="Arial" w:cs="Arial"/>
          <w:sz w:val="22"/>
          <w:szCs w:val="22"/>
        </w:rPr>
        <w:t>obligation.</w:t>
      </w:r>
    </w:p>
    <w:p w14:paraId="44EA31A1" w14:textId="77777777" w:rsidR="00D568D7" w:rsidRPr="00D568D7" w:rsidRDefault="00D568D7" w:rsidP="00D568D7">
      <w:pPr>
        <w:pStyle w:val="NoSpacing"/>
        <w:rPr>
          <w:rFonts w:ascii="Arial" w:hAnsi="Arial" w:cs="Arial"/>
          <w:sz w:val="22"/>
          <w:szCs w:val="22"/>
        </w:rPr>
      </w:pPr>
    </w:p>
    <w:p w14:paraId="677EBA70" w14:textId="77777777" w:rsidR="00D568D7" w:rsidRPr="00D568D7" w:rsidRDefault="00D568D7" w:rsidP="00D568D7">
      <w:pPr>
        <w:pStyle w:val="NoSpacing"/>
        <w:rPr>
          <w:rFonts w:ascii="Arial" w:hAnsi="Arial" w:cs="Arial"/>
          <w:sz w:val="22"/>
          <w:szCs w:val="22"/>
        </w:rPr>
      </w:pPr>
    </w:p>
    <w:p w14:paraId="03C3496F" w14:textId="77777777" w:rsidR="00D568D7" w:rsidRPr="00D568D7" w:rsidRDefault="00D568D7" w:rsidP="00D568D7">
      <w:pPr>
        <w:pStyle w:val="NoSpacing"/>
        <w:rPr>
          <w:rFonts w:ascii="Arial" w:hAnsi="Arial" w:cs="Arial"/>
          <w:b/>
          <w:sz w:val="22"/>
          <w:szCs w:val="22"/>
        </w:rPr>
      </w:pPr>
      <w:r w:rsidRPr="00D568D7">
        <w:rPr>
          <w:rFonts w:ascii="Arial" w:hAnsi="Arial" w:cs="Arial"/>
          <w:b/>
          <w:sz w:val="22"/>
          <w:szCs w:val="22"/>
        </w:rPr>
        <w:t>THANK YOU</w:t>
      </w:r>
    </w:p>
    <w:p w14:paraId="75E4ECA1" w14:textId="77777777" w:rsidR="00D568D7" w:rsidRPr="00D568D7" w:rsidRDefault="00D568D7" w:rsidP="00D568D7">
      <w:pPr>
        <w:pStyle w:val="NoSpacing"/>
        <w:rPr>
          <w:rFonts w:ascii="Arial" w:hAnsi="Arial" w:cs="Arial"/>
          <w:sz w:val="22"/>
          <w:szCs w:val="22"/>
        </w:rPr>
      </w:pPr>
    </w:p>
    <w:p w14:paraId="6A56DD5D" w14:textId="1FC386C8" w:rsidR="00D568D7" w:rsidRPr="00D568D7" w:rsidRDefault="00D568D7" w:rsidP="00D568D7">
      <w:pPr>
        <w:pStyle w:val="NoSpacing"/>
        <w:rPr>
          <w:rFonts w:ascii="Arial" w:hAnsi="Arial" w:cs="Arial"/>
          <w:sz w:val="22"/>
          <w:szCs w:val="22"/>
        </w:rPr>
      </w:pPr>
      <w:r w:rsidRPr="00D568D7">
        <w:rPr>
          <w:rFonts w:ascii="Arial" w:hAnsi="Arial" w:cs="Arial"/>
          <w:sz w:val="22"/>
          <w:szCs w:val="22"/>
        </w:rPr>
        <w:t xml:space="preserve">A very special note of thanks is due to all </w:t>
      </w:r>
      <w:r w:rsidR="00780A00">
        <w:rPr>
          <w:rFonts w:ascii="Arial" w:hAnsi="Arial" w:cs="Arial"/>
          <w:sz w:val="22"/>
          <w:szCs w:val="22"/>
        </w:rPr>
        <w:t>West Vincent</w:t>
      </w:r>
      <w:r w:rsidRPr="00D568D7">
        <w:rPr>
          <w:rFonts w:ascii="Arial" w:hAnsi="Arial" w:cs="Arial"/>
          <w:sz w:val="22"/>
          <w:szCs w:val="22"/>
        </w:rPr>
        <w:t xml:space="preserve"> Township employees and volunteers.    Creating a sound and effective budget is only possible when good and honest people do the work needed to keep our community a great place to live, work, and raise a family.  For their tireless efforts, we are forever thankful.</w:t>
      </w:r>
    </w:p>
    <w:p w14:paraId="217722D0" w14:textId="77777777" w:rsidR="00D568D7" w:rsidRPr="00D568D7" w:rsidRDefault="00D568D7" w:rsidP="00D568D7">
      <w:pPr>
        <w:pStyle w:val="NoSpacing"/>
        <w:rPr>
          <w:rFonts w:ascii="Arial" w:hAnsi="Arial" w:cs="Arial"/>
          <w:sz w:val="22"/>
          <w:szCs w:val="22"/>
        </w:rPr>
      </w:pPr>
    </w:p>
    <w:p w14:paraId="727F39DC" w14:textId="77777777" w:rsidR="00D568D7" w:rsidRPr="00D568D7" w:rsidRDefault="00D568D7" w:rsidP="00D568D7">
      <w:pPr>
        <w:pStyle w:val="NoSpacing"/>
        <w:rPr>
          <w:rFonts w:ascii="Arial" w:hAnsi="Arial" w:cs="Arial"/>
          <w:sz w:val="22"/>
          <w:szCs w:val="22"/>
        </w:rPr>
      </w:pPr>
      <w:r w:rsidRPr="00D568D7">
        <w:rPr>
          <w:rFonts w:ascii="Arial" w:hAnsi="Arial" w:cs="Arial"/>
          <w:sz w:val="22"/>
          <w:szCs w:val="22"/>
        </w:rPr>
        <w:t xml:space="preserve">Sincerely, </w:t>
      </w:r>
    </w:p>
    <w:p w14:paraId="15DBA4E3" w14:textId="77777777" w:rsidR="00D568D7" w:rsidRPr="00D568D7" w:rsidRDefault="00D568D7" w:rsidP="00D568D7">
      <w:pPr>
        <w:pStyle w:val="NoSpacing"/>
        <w:rPr>
          <w:rFonts w:ascii="Arial" w:hAnsi="Arial" w:cs="Arial"/>
          <w:sz w:val="22"/>
          <w:szCs w:val="22"/>
        </w:rPr>
      </w:pPr>
    </w:p>
    <w:p w14:paraId="26514499" w14:textId="77777777" w:rsidR="00D568D7" w:rsidRPr="00D568D7" w:rsidRDefault="00D568D7" w:rsidP="00D568D7">
      <w:pPr>
        <w:pStyle w:val="NoSpacing"/>
        <w:rPr>
          <w:rFonts w:ascii="Arial" w:hAnsi="Arial" w:cs="Arial"/>
          <w:sz w:val="22"/>
          <w:szCs w:val="22"/>
        </w:rPr>
      </w:pPr>
    </w:p>
    <w:p w14:paraId="16C17AE6" w14:textId="77777777" w:rsidR="00D568D7" w:rsidRPr="00D568D7" w:rsidRDefault="00D568D7" w:rsidP="00D568D7">
      <w:pPr>
        <w:pStyle w:val="NoSpacing"/>
        <w:rPr>
          <w:rFonts w:ascii="Arial" w:hAnsi="Arial" w:cs="Arial"/>
          <w:sz w:val="22"/>
          <w:szCs w:val="22"/>
        </w:rPr>
      </w:pPr>
    </w:p>
    <w:p w14:paraId="179490D0" w14:textId="77777777" w:rsidR="00D568D7" w:rsidRPr="00D568D7" w:rsidRDefault="00D568D7" w:rsidP="00D568D7">
      <w:pPr>
        <w:pStyle w:val="NoSpacing"/>
        <w:rPr>
          <w:rFonts w:ascii="Arial" w:hAnsi="Arial" w:cs="Arial"/>
          <w:sz w:val="22"/>
          <w:szCs w:val="22"/>
        </w:rPr>
      </w:pPr>
      <w:r w:rsidRPr="00D568D7">
        <w:rPr>
          <w:rFonts w:ascii="Arial" w:hAnsi="Arial" w:cs="Arial"/>
          <w:sz w:val="22"/>
          <w:szCs w:val="22"/>
        </w:rPr>
        <w:t>Tommy Ryan.</w:t>
      </w:r>
    </w:p>
    <w:p w14:paraId="39844B70" w14:textId="77777777" w:rsidR="00D568D7" w:rsidRPr="00D568D7" w:rsidRDefault="00D568D7" w:rsidP="00D568D7">
      <w:pPr>
        <w:pStyle w:val="NoSpacing"/>
        <w:rPr>
          <w:rFonts w:ascii="Arial" w:hAnsi="Arial" w:cs="Arial"/>
          <w:sz w:val="22"/>
          <w:szCs w:val="22"/>
        </w:rPr>
      </w:pPr>
      <w:r w:rsidRPr="00D568D7">
        <w:rPr>
          <w:rFonts w:ascii="Arial" w:hAnsi="Arial" w:cs="Arial"/>
          <w:sz w:val="22"/>
          <w:szCs w:val="22"/>
        </w:rPr>
        <w:t>Township Manager.</w:t>
      </w:r>
    </w:p>
    <w:p w14:paraId="5D49A1A3" w14:textId="77777777" w:rsidR="00E7059F" w:rsidRPr="00D568D7" w:rsidRDefault="00E7059F" w:rsidP="00F1400C">
      <w:pPr>
        <w:pStyle w:val="NoSpacing"/>
        <w:spacing w:line="340" w:lineRule="exact"/>
        <w:jc w:val="center"/>
        <w:rPr>
          <w:rFonts w:ascii="Arial" w:hAnsi="Arial" w:cs="Arial"/>
          <w:i/>
          <w:iCs/>
          <w:sz w:val="22"/>
          <w:szCs w:val="22"/>
        </w:rPr>
      </w:pPr>
    </w:p>
    <w:p w14:paraId="3DB591E2" w14:textId="77777777" w:rsidR="00E7059F" w:rsidRPr="00D568D7" w:rsidRDefault="00E7059F" w:rsidP="00F1400C">
      <w:pPr>
        <w:pStyle w:val="NoSpacing"/>
        <w:spacing w:line="340" w:lineRule="exact"/>
        <w:jc w:val="center"/>
        <w:rPr>
          <w:rFonts w:ascii="Arial" w:hAnsi="Arial" w:cs="Arial"/>
          <w:i/>
          <w:iCs/>
          <w:sz w:val="22"/>
          <w:szCs w:val="22"/>
        </w:rPr>
      </w:pPr>
    </w:p>
    <w:p w14:paraId="174B961B" w14:textId="77777777" w:rsidR="00E7059F" w:rsidRPr="00D568D7" w:rsidRDefault="00E7059F" w:rsidP="00F1400C">
      <w:pPr>
        <w:pStyle w:val="NoSpacing"/>
        <w:spacing w:line="340" w:lineRule="exact"/>
        <w:jc w:val="center"/>
        <w:rPr>
          <w:rFonts w:ascii="Arial" w:hAnsi="Arial" w:cs="Arial"/>
          <w:i/>
          <w:iCs/>
          <w:sz w:val="22"/>
          <w:szCs w:val="22"/>
        </w:rPr>
      </w:pPr>
    </w:p>
    <w:p w14:paraId="727ABEB3" w14:textId="77777777" w:rsidR="00E7059F" w:rsidRPr="00D568D7" w:rsidRDefault="00E7059F" w:rsidP="00F1400C">
      <w:pPr>
        <w:pStyle w:val="NoSpacing"/>
        <w:spacing w:line="340" w:lineRule="exact"/>
        <w:jc w:val="center"/>
        <w:rPr>
          <w:rFonts w:ascii="Arial" w:hAnsi="Arial" w:cs="Arial"/>
          <w:i/>
          <w:iCs/>
          <w:sz w:val="22"/>
          <w:szCs w:val="22"/>
        </w:rPr>
      </w:pPr>
    </w:p>
    <w:p w14:paraId="24B83BDB" w14:textId="77777777" w:rsidR="00E7059F" w:rsidRPr="00D568D7" w:rsidRDefault="00E7059F" w:rsidP="00F1400C">
      <w:pPr>
        <w:pStyle w:val="NoSpacing"/>
        <w:spacing w:line="340" w:lineRule="exact"/>
        <w:jc w:val="center"/>
        <w:rPr>
          <w:rFonts w:ascii="Arial" w:hAnsi="Arial" w:cs="Arial"/>
          <w:i/>
          <w:iCs/>
          <w:sz w:val="22"/>
          <w:szCs w:val="22"/>
        </w:rPr>
      </w:pPr>
    </w:p>
    <w:p w14:paraId="1AE69F4C" w14:textId="77777777" w:rsidR="00E7059F" w:rsidRPr="00D568D7" w:rsidRDefault="00E7059F" w:rsidP="00F1400C">
      <w:pPr>
        <w:pStyle w:val="NoSpacing"/>
        <w:spacing w:line="340" w:lineRule="exact"/>
        <w:jc w:val="center"/>
        <w:rPr>
          <w:rFonts w:ascii="Arial" w:hAnsi="Arial" w:cs="Arial"/>
          <w:i/>
          <w:iCs/>
          <w:sz w:val="22"/>
          <w:szCs w:val="22"/>
        </w:rPr>
      </w:pPr>
    </w:p>
    <w:p w14:paraId="09A1F050" w14:textId="77777777" w:rsidR="00E7059F" w:rsidRPr="00D568D7" w:rsidRDefault="00E7059F" w:rsidP="00F1400C">
      <w:pPr>
        <w:pStyle w:val="NoSpacing"/>
        <w:spacing w:line="340" w:lineRule="exact"/>
        <w:jc w:val="center"/>
        <w:rPr>
          <w:rFonts w:ascii="Arial" w:hAnsi="Arial" w:cs="Arial"/>
          <w:i/>
          <w:iCs/>
          <w:sz w:val="22"/>
          <w:szCs w:val="22"/>
        </w:rPr>
      </w:pPr>
    </w:p>
    <w:p w14:paraId="4E941D04" w14:textId="77777777" w:rsidR="00E7059F" w:rsidRPr="00D568D7" w:rsidRDefault="00E7059F" w:rsidP="00F1400C">
      <w:pPr>
        <w:pStyle w:val="NoSpacing"/>
        <w:spacing w:line="340" w:lineRule="exact"/>
        <w:jc w:val="center"/>
        <w:rPr>
          <w:rFonts w:ascii="Arial" w:hAnsi="Arial" w:cs="Arial"/>
          <w:i/>
          <w:iCs/>
          <w:sz w:val="22"/>
          <w:szCs w:val="22"/>
        </w:rPr>
      </w:pPr>
    </w:p>
    <w:p w14:paraId="1D47B4D8" w14:textId="77777777" w:rsidR="00E7059F" w:rsidRDefault="00E7059F" w:rsidP="00F1400C">
      <w:pPr>
        <w:pStyle w:val="NoSpacing"/>
        <w:spacing w:line="340" w:lineRule="exact"/>
        <w:jc w:val="center"/>
        <w:rPr>
          <w:rFonts w:ascii="Arial" w:hAnsi="Arial" w:cs="Arial"/>
          <w:i/>
          <w:iCs/>
          <w:sz w:val="22"/>
          <w:szCs w:val="22"/>
        </w:rPr>
      </w:pPr>
    </w:p>
    <w:p w14:paraId="4054106C" w14:textId="77777777" w:rsidR="00437D09" w:rsidRDefault="00437D09" w:rsidP="00F1400C">
      <w:pPr>
        <w:pStyle w:val="NoSpacing"/>
        <w:spacing w:line="340" w:lineRule="exact"/>
        <w:jc w:val="center"/>
        <w:rPr>
          <w:rFonts w:ascii="Arial" w:hAnsi="Arial" w:cs="Arial"/>
          <w:i/>
          <w:iCs/>
          <w:sz w:val="22"/>
          <w:szCs w:val="22"/>
        </w:rPr>
      </w:pPr>
    </w:p>
    <w:p w14:paraId="4461067C" w14:textId="77777777" w:rsidR="00437D09" w:rsidRDefault="00437D09" w:rsidP="00F1400C">
      <w:pPr>
        <w:pStyle w:val="NoSpacing"/>
        <w:spacing w:line="340" w:lineRule="exact"/>
        <w:jc w:val="center"/>
        <w:rPr>
          <w:rFonts w:ascii="Arial" w:hAnsi="Arial" w:cs="Arial"/>
          <w:i/>
          <w:iCs/>
          <w:sz w:val="22"/>
          <w:szCs w:val="22"/>
        </w:rPr>
      </w:pPr>
    </w:p>
    <w:p w14:paraId="6B5B8434" w14:textId="77777777" w:rsidR="00437D09" w:rsidRDefault="00437D09" w:rsidP="00F1400C">
      <w:pPr>
        <w:pStyle w:val="NoSpacing"/>
        <w:spacing w:line="340" w:lineRule="exact"/>
        <w:jc w:val="center"/>
        <w:rPr>
          <w:rFonts w:ascii="Arial" w:hAnsi="Arial" w:cs="Arial"/>
          <w:i/>
          <w:iCs/>
          <w:sz w:val="22"/>
          <w:szCs w:val="22"/>
        </w:rPr>
      </w:pPr>
    </w:p>
    <w:p w14:paraId="5D5FA0DD" w14:textId="77777777" w:rsidR="00437D09" w:rsidRDefault="00437D09" w:rsidP="00F1400C">
      <w:pPr>
        <w:pStyle w:val="NoSpacing"/>
        <w:spacing w:line="340" w:lineRule="exact"/>
        <w:jc w:val="center"/>
        <w:rPr>
          <w:rFonts w:ascii="Arial" w:hAnsi="Arial" w:cs="Arial"/>
          <w:i/>
          <w:iCs/>
          <w:sz w:val="22"/>
          <w:szCs w:val="22"/>
        </w:rPr>
      </w:pPr>
    </w:p>
    <w:p w14:paraId="186A228C" w14:textId="77777777" w:rsidR="00437D09" w:rsidRDefault="00437D09" w:rsidP="00F1400C">
      <w:pPr>
        <w:pStyle w:val="NoSpacing"/>
        <w:spacing w:line="340" w:lineRule="exact"/>
        <w:jc w:val="center"/>
        <w:rPr>
          <w:rFonts w:ascii="Arial" w:hAnsi="Arial" w:cs="Arial"/>
          <w:i/>
          <w:iCs/>
          <w:sz w:val="22"/>
          <w:szCs w:val="22"/>
        </w:rPr>
      </w:pPr>
    </w:p>
    <w:p w14:paraId="63ED7A98" w14:textId="77777777" w:rsidR="00E7059F" w:rsidRPr="00D568D7" w:rsidRDefault="00E7059F" w:rsidP="00F1400C">
      <w:pPr>
        <w:pStyle w:val="NoSpacing"/>
        <w:spacing w:line="340" w:lineRule="exact"/>
        <w:jc w:val="center"/>
        <w:rPr>
          <w:rFonts w:ascii="Arial" w:hAnsi="Arial" w:cs="Arial"/>
          <w:i/>
          <w:iCs/>
          <w:sz w:val="22"/>
          <w:szCs w:val="22"/>
        </w:rPr>
      </w:pPr>
    </w:p>
    <w:p w14:paraId="1141E30B" w14:textId="77777777" w:rsidR="00E7059F" w:rsidRPr="00D568D7" w:rsidRDefault="00E7059F" w:rsidP="00F1400C">
      <w:pPr>
        <w:pStyle w:val="NoSpacing"/>
        <w:spacing w:line="340" w:lineRule="exact"/>
        <w:jc w:val="center"/>
        <w:rPr>
          <w:rFonts w:ascii="Arial" w:hAnsi="Arial" w:cs="Arial"/>
          <w:i/>
          <w:iCs/>
          <w:sz w:val="22"/>
          <w:szCs w:val="22"/>
        </w:rPr>
      </w:pPr>
    </w:p>
    <w:p w14:paraId="0EE7916B" w14:textId="375FCAB3" w:rsidR="00E7059F" w:rsidRPr="00F1400C" w:rsidRDefault="00E7059F" w:rsidP="00E7059F">
      <w:pPr>
        <w:pStyle w:val="NoSpacing"/>
        <w:spacing w:line="340" w:lineRule="exact"/>
        <w:jc w:val="right"/>
        <w:rPr>
          <w:rFonts w:ascii="Arial" w:hAnsi="Arial" w:cs="Arial"/>
          <w:i/>
          <w:iCs/>
          <w:sz w:val="24"/>
          <w:szCs w:val="24"/>
        </w:rPr>
      </w:pPr>
      <w:r w:rsidRPr="00E7059F">
        <w:rPr>
          <w:rFonts w:ascii="Arial" w:hAnsi="Arial" w:cs="Arial"/>
        </w:rPr>
        <w:t>i</w:t>
      </w:r>
      <w:r w:rsidR="003E0C3C">
        <w:rPr>
          <w:rFonts w:ascii="Arial" w:hAnsi="Arial" w:cs="Arial"/>
        </w:rPr>
        <w:t>v</w:t>
      </w:r>
    </w:p>
    <w:sectPr w:rsidR="00E7059F" w:rsidRPr="00F1400C" w:rsidSect="003E0C3C">
      <w:headerReference w:type="first" r:id="rId8"/>
      <w:footerReference w:type="first" r:id="rId9"/>
      <w:pgSz w:w="12240" w:h="15840"/>
      <w:pgMar w:top="720" w:right="1296" w:bottom="720" w:left="1296"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4D841" w14:textId="77777777" w:rsidR="0057174A" w:rsidRDefault="0057174A" w:rsidP="007311E7">
      <w:pPr>
        <w:spacing w:after="0" w:line="240" w:lineRule="auto"/>
      </w:pPr>
      <w:r>
        <w:separator/>
      </w:r>
    </w:p>
  </w:endnote>
  <w:endnote w:type="continuationSeparator" w:id="0">
    <w:p w14:paraId="25664DC8" w14:textId="77777777" w:rsidR="0057174A" w:rsidRDefault="0057174A" w:rsidP="00731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Neue">
    <w:charset w:val="00"/>
    <w:family w:val="auto"/>
    <w:pitch w:val="variable"/>
    <w:sig w:usb0="E50002FF" w:usb1="500079DB" w:usb2="00000010" w:usb3="00000000" w:csb0="00000001"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6DDE1" w14:textId="15677EE9" w:rsidR="00423048" w:rsidRDefault="00634DE2" w:rsidP="00634DE2">
    <w:pPr>
      <w:pStyle w:val="Footer"/>
      <w:tabs>
        <w:tab w:val="clear" w:pos="4320"/>
        <w:tab w:val="clear" w:pos="8640"/>
        <w:tab w:val="left" w:pos="364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75073" w14:textId="77777777" w:rsidR="0057174A" w:rsidRDefault="0057174A" w:rsidP="007311E7">
      <w:pPr>
        <w:spacing w:after="0" w:line="240" w:lineRule="auto"/>
      </w:pPr>
      <w:r>
        <w:separator/>
      </w:r>
    </w:p>
  </w:footnote>
  <w:footnote w:type="continuationSeparator" w:id="0">
    <w:p w14:paraId="2660641E" w14:textId="77777777" w:rsidR="0057174A" w:rsidRDefault="0057174A" w:rsidP="007311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B56BD" w14:textId="26C72DB5" w:rsidR="00246F34" w:rsidRDefault="00246F34">
    <w:pPr>
      <w:pStyle w:val="Header"/>
    </w:pPr>
    <w:r>
      <w:rPr>
        <w:noProof/>
      </w:rPr>
      <w:drawing>
        <wp:anchor distT="0" distB="0" distL="114300" distR="114300" simplePos="0" relativeHeight="251656704" behindDoc="0" locked="1" layoutInCell="1" allowOverlap="1" wp14:anchorId="29923BF1" wp14:editId="412E55ED">
          <wp:simplePos x="0" y="0"/>
          <wp:positionH relativeFrom="page">
            <wp:posOffset>266700</wp:posOffset>
          </wp:positionH>
          <wp:positionV relativeFrom="page">
            <wp:posOffset>0</wp:posOffset>
          </wp:positionV>
          <wp:extent cx="3392170" cy="2029460"/>
          <wp:effectExtent l="0" t="0" r="0" b="8890"/>
          <wp:wrapTopAndBottom/>
          <wp:docPr id="5" name="Picture 5" descr="Melissa SSD:Users:melissa:Desktop:wv_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lissa SSD:Users:melissa:Desktop:wv_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2170" cy="20294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831E1"/>
    <w:multiLevelType w:val="hybridMultilevel"/>
    <w:tmpl w:val="61D46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724C4E"/>
    <w:multiLevelType w:val="hybridMultilevel"/>
    <w:tmpl w:val="3FA29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723F6B"/>
    <w:multiLevelType w:val="hybridMultilevel"/>
    <w:tmpl w:val="E176153C"/>
    <w:lvl w:ilvl="0" w:tplc="F698D9FA">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E25FB8"/>
    <w:multiLevelType w:val="hybridMultilevel"/>
    <w:tmpl w:val="D38AE1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9A4C6F"/>
    <w:multiLevelType w:val="hybridMultilevel"/>
    <w:tmpl w:val="3AD2E5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2A45BFE"/>
    <w:multiLevelType w:val="hybridMultilevel"/>
    <w:tmpl w:val="C70234FA"/>
    <w:lvl w:ilvl="0" w:tplc="9154D07C">
      <w:start w:val="1"/>
      <w:numFmt w:val="bullet"/>
      <w:pStyle w:val="ListBullet"/>
      <w:lvlText w:val="¡"/>
      <w:lvlJc w:val="left"/>
      <w:pPr>
        <w:ind w:left="360" w:hanging="360"/>
      </w:pPr>
      <w:rPr>
        <w:rFonts w:ascii="Wingdings 2" w:hAnsi="Wingdings 2"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9639634">
    <w:abstractNumId w:val="5"/>
  </w:num>
  <w:num w:numId="2" w16cid:durableId="1105928264">
    <w:abstractNumId w:val="2"/>
  </w:num>
  <w:num w:numId="3" w16cid:durableId="596139245">
    <w:abstractNumId w:val="4"/>
  </w:num>
  <w:num w:numId="4" w16cid:durableId="858423039">
    <w:abstractNumId w:val="1"/>
  </w:num>
  <w:num w:numId="5" w16cid:durableId="107165098">
    <w:abstractNumId w:val="0"/>
  </w:num>
  <w:num w:numId="6" w16cid:durableId="15569388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1E7"/>
    <w:rsid w:val="00000CF8"/>
    <w:rsid w:val="000277DD"/>
    <w:rsid w:val="000338F3"/>
    <w:rsid w:val="00070550"/>
    <w:rsid w:val="000C0822"/>
    <w:rsid w:val="000C0C15"/>
    <w:rsid w:val="00134D67"/>
    <w:rsid w:val="00135E2E"/>
    <w:rsid w:val="00141D09"/>
    <w:rsid w:val="001715A9"/>
    <w:rsid w:val="00173630"/>
    <w:rsid w:val="0017366E"/>
    <w:rsid w:val="00182246"/>
    <w:rsid w:val="001B095B"/>
    <w:rsid w:val="001B51CF"/>
    <w:rsid w:val="001C06B6"/>
    <w:rsid w:val="00230E60"/>
    <w:rsid w:val="00246F34"/>
    <w:rsid w:val="002504A8"/>
    <w:rsid w:val="0025238D"/>
    <w:rsid w:val="002711EA"/>
    <w:rsid w:val="00295F12"/>
    <w:rsid w:val="002A2D2C"/>
    <w:rsid w:val="002B26B4"/>
    <w:rsid w:val="002F3E47"/>
    <w:rsid w:val="00340AD5"/>
    <w:rsid w:val="003533D7"/>
    <w:rsid w:val="00365260"/>
    <w:rsid w:val="003807B9"/>
    <w:rsid w:val="00394839"/>
    <w:rsid w:val="003B480D"/>
    <w:rsid w:val="003D2EF6"/>
    <w:rsid w:val="003D4C25"/>
    <w:rsid w:val="003D4D2F"/>
    <w:rsid w:val="003D55A0"/>
    <w:rsid w:val="003E0C3C"/>
    <w:rsid w:val="003F0946"/>
    <w:rsid w:val="00405107"/>
    <w:rsid w:val="00415112"/>
    <w:rsid w:val="00423048"/>
    <w:rsid w:val="00437D09"/>
    <w:rsid w:val="00442375"/>
    <w:rsid w:val="00455169"/>
    <w:rsid w:val="004700F0"/>
    <w:rsid w:val="00495F9E"/>
    <w:rsid w:val="004961FA"/>
    <w:rsid w:val="004C102E"/>
    <w:rsid w:val="004F46DD"/>
    <w:rsid w:val="005053F3"/>
    <w:rsid w:val="005106DB"/>
    <w:rsid w:val="00527A06"/>
    <w:rsid w:val="0053006E"/>
    <w:rsid w:val="0055557D"/>
    <w:rsid w:val="0057174A"/>
    <w:rsid w:val="00576763"/>
    <w:rsid w:val="00581943"/>
    <w:rsid w:val="00586417"/>
    <w:rsid w:val="005875D4"/>
    <w:rsid w:val="00595D2C"/>
    <w:rsid w:val="005A1044"/>
    <w:rsid w:val="005B51EE"/>
    <w:rsid w:val="005B7507"/>
    <w:rsid w:val="005C14F4"/>
    <w:rsid w:val="005D24CA"/>
    <w:rsid w:val="005F706F"/>
    <w:rsid w:val="0060793F"/>
    <w:rsid w:val="00634DE2"/>
    <w:rsid w:val="0073108E"/>
    <w:rsid w:val="007311E7"/>
    <w:rsid w:val="00740552"/>
    <w:rsid w:val="00751BC5"/>
    <w:rsid w:val="00780A00"/>
    <w:rsid w:val="00815387"/>
    <w:rsid w:val="0084675F"/>
    <w:rsid w:val="00860123"/>
    <w:rsid w:val="00881A62"/>
    <w:rsid w:val="008923C9"/>
    <w:rsid w:val="00895976"/>
    <w:rsid w:val="00897AFE"/>
    <w:rsid w:val="008A0C51"/>
    <w:rsid w:val="008A4D37"/>
    <w:rsid w:val="008B237F"/>
    <w:rsid w:val="008E4A9F"/>
    <w:rsid w:val="008F0791"/>
    <w:rsid w:val="0094298C"/>
    <w:rsid w:val="00982D28"/>
    <w:rsid w:val="009B3808"/>
    <w:rsid w:val="009D4DEF"/>
    <w:rsid w:val="00A17D00"/>
    <w:rsid w:val="00A308E5"/>
    <w:rsid w:val="00A6199A"/>
    <w:rsid w:val="00A83E9A"/>
    <w:rsid w:val="00AA1963"/>
    <w:rsid w:val="00AC02F2"/>
    <w:rsid w:val="00AC2527"/>
    <w:rsid w:val="00AD6E1F"/>
    <w:rsid w:val="00AF09F6"/>
    <w:rsid w:val="00B063C8"/>
    <w:rsid w:val="00B07492"/>
    <w:rsid w:val="00B32F43"/>
    <w:rsid w:val="00B41F21"/>
    <w:rsid w:val="00B477F9"/>
    <w:rsid w:val="00B61D71"/>
    <w:rsid w:val="00B65248"/>
    <w:rsid w:val="00B7335B"/>
    <w:rsid w:val="00B90E76"/>
    <w:rsid w:val="00B916F6"/>
    <w:rsid w:val="00B964D2"/>
    <w:rsid w:val="00BB226F"/>
    <w:rsid w:val="00BB733B"/>
    <w:rsid w:val="00BC0533"/>
    <w:rsid w:val="00BC0B9A"/>
    <w:rsid w:val="00BC62C6"/>
    <w:rsid w:val="00BD2512"/>
    <w:rsid w:val="00BE5E2D"/>
    <w:rsid w:val="00BE618C"/>
    <w:rsid w:val="00BF5BBF"/>
    <w:rsid w:val="00C3702E"/>
    <w:rsid w:val="00C6486A"/>
    <w:rsid w:val="00CB596C"/>
    <w:rsid w:val="00CF3094"/>
    <w:rsid w:val="00CF4E57"/>
    <w:rsid w:val="00D011B9"/>
    <w:rsid w:val="00D568D7"/>
    <w:rsid w:val="00D65D12"/>
    <w:rsid w:val="00E00B97"/>
    <w:rsid w:val="00E06B04"/>
    <w:rsid w:val="00E14911"/>
    <w:rsid w:val="00E2524F"/>
    <w:rsid w:val="00E30DB5"/>
    <w:rsid w:val="00E33217"/>
    <w:rsid w:val="00E51304"/>
    <w:rsid w:val="00E52447"/>
    <w:rsid w:val="00E626AD"/>
    <w:rsid w:val="00E7059F"/>
    <w:rsid w:val="00E855EB"/>
    <w:rsid w:val="00E92A3B"/>
    <w:rsid w:val="00EA236B"/>
    <w:rsid w:val="00EC36F0"/>
    <w:rsid w:val="00EE5CB9"/>
    <w:rsid w:val="00F1400C"/>
    <w:rsid w:val="00F33664"/>
    <w:rsid w:val="00F34FCF"/>
    <w:rsid w:val="00F4099E"/>
    <w:rsid w:val="00F833A0"/>
    <w:rsid w:val="00F931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65F875B"/>
  <w14:defaultImageDpi w14:val="300"/>
  <w15:docId w15:val="{C505B70E-D87E-43B6-8106-9009EFA9A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1"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1" w:unhideWhenUsed="1" w:qFormat="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1E7"/>
    <w:pPr>
      <w:spacing w:after="200" w:line="276" w:lineRule="auto"/>
    </w:pPr>
    <w:rPr>
      <w:rFonts w:asciiTheme="minorHAnsi" w:hAnsiTheme="minorHAnsi" w:cstheme="minorBidi"/>
      <w:color w:val="262626" w:themeColor="text1" w:themeTint="D9"/>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5387"/>
    <w:rPr>
      <w:rFonts w:ascii="Helvetica Neue" w:hAnsi="Helvetica Neue"/>
      <w:color w:val="CD0920"/>
      <w:sz w:val="20"/>
      <w:u w:val="none"/>
    </w:rPr>
  </w:style>
  <w:style w:type="paragraph" w:styleId="BalloonText">
    <w:name w:val="Balloon Text"/>
    <w:basedOn w:val="Normal"/>
    <w:link w:val="BalloonTextChar"/>
    <w:uiPriority w:val="99"/>
    <w:semiHidden/>
    <w:unhideWhenUsed/>
    <w:rsid w:val="007311E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311E7"/>
    <w:rPr>
      <w:rFonts w:ascii="Lucida Grande" w:hAnsi="Lucida Grande" w:cs="Lucida Grande"/>
      <w:sz w:val="18"/>
      <w:szCs w:val="18"/>
      <w:lang w:eastAsia="en-US"/>
    </w:rPr>
  </w:style>
  <w:style w:type="paragraph" w:styleId="Header">
    <w:name w:val="header"/>
    <w:basedOn w:val="Normal"/>
    <w:link w:val="HeaderChar"/>
    <w:uiPriority w:val="99"/>
    <w:unhideWhenUsed/>
    <w:rsid w:val="007311E7"/>
    <w:pPr>
      <w:tabs>
        <w:tab w:val="center" w:pos="4320"/>
        <w:tab w:val="right" w:pos="8640"/>
      </w:tabs>
    </w:pPr>
  </w:style>
  <w:style w:type="character" w:customStyle="1" w:styleId="HeaderChar">
    <w:name w:val="Header Char"/>
    <w:basedOn w:val="DefaultParagraphFont"/>
    <w:link w:val="Header"/>
    <w:uiPriority w:val="99"/>
    <w:rsid w:val="007311E7"/>
    <w:rPr>
      <w:sz w:val="24"/>
      <w:szCs w:val="24"/>
      <w:lang w:eastAsia="en-US"/>
    </w:rPr>
  </w:style>
  <w:style w:type="paragraph" w:styleId="Footer">
    <w:name w:val="footer"/>
    <w:basedOn w:val="Normal"/>
    <w:link w:val="FooterChar"/>
    <w:uiPriority w:val="99"/>
    <w:unhideWhenUsed/>
    <w:rsid w:val="007311E7"/>
    <w:pPr>
      <w:tabs>
        <w:tab w:val="center" w:pos="4320"/>
        <w:tab w:val="right" w:pos="8640"/>
      </w:tabs>
    </w:pPr>
  </w:style>
  <w:style w:type="character" w:customStyle="1" w:styleId="FooterChar">
    <w:name w:val="Footer Char"/>
    <w:basedOn w:val="DefaultParagraphFont"/>
    <w:link w:val="Footer"/>
    <w:uiPriority w:val="99"/>
    <w:rsid w:val="007311E7"/>
    <w:rPr>
      <w:sz w:val="24"/>
      <w:szCs w:val="24"/>
      <w:lang w:eastAsia="en-US"/>
    </w:rPr>
  </w:style>
  <w:style w:type="paragraph" w:styleId="Date">
    <w:name w:val="Date"/>
    <w:basedOn w:val="Normal"/>
    <w:next w:val="Normal"/>
    <w:link w:val="DateChar"/>
    <w:uiPriority w:val="1"/>
    <w:rsid w:val="007311E7"/>
    <w:pPr>
      <w:spacing w:before="480"/>
    </w:pPr>
    <w:rPr>
      <w:color w:val="000000" w:themeColor="text1"/>
      <w:szCs w:val="24"/>
    </w:rPr>
  </w:style>
  <w:style w:type="character" w:customStyle="1" w:styleId="DateChar">
    <w:name w:val="Date Char"/>
    <w:basedOn w:val="DefaultParagraphFont"/>
    <w:link w:val="Date"/>
    <w:uiPriority w:val="1"/>
    <w:rsid w:val="007311E7"/>
    <w:rPr>
      <w:rFonts w:asciiTheme="minorHAnsi" w:hAnsiTheme="minorHAnsi" w:cstheme="minorBidi"/>
      <w:color w:val="000000" w:themeColor="text1"/>
      <w:szCs w:val="24"/>
      <w:lang w:eastAsia="en-US"/>
    </w:rPr>
  </w:style>
  <w:style w:type="paragraph" w:styleId="ListBullet">
    <w:name w:val="List Bullet"/>
    <w:basedOn w:val="Normal"/>
    <w:uiPriority w:val="1"/>
    <w:qFormat/>
    <w:rsid w:val="007311E7"/>
    <w:pPr>
      <w:numPr>
        <w:numId w:val="1"/>
      </w:numPr>
      <w:spacing w:before="120" w:after="120" w:line="240" w:lineRule="auto"/>
    </w:pPr>
    <w:rPr>
      <w:szCs w:val="22"/>
    </w:rPr>
  </w:style>
  <w:style w:type="paragraph" w:customStyle="1" w:styleId="Recipient">
    <w:name w:val="Recipient"/>
    <w:basedOn w:val="Normal"/>
    <w:uiPriority w:val="1"/>
    <w:qFormat/>
    <w:rsid w:val="007311E7"/>
    <w:pPr>
      <w:spacing w:after="0" w:line="240" w:lineRule="auto"/>
    </w:pPr>
    <w:rPr>
      <w:color w:val="7F7F7F" w:themeColor="text1" w:themeTint="80"/>
    </w:rPr>
  </w:style>
  <w:style w:type="paragraph" w:styleId="Salutation">
    <w:name w:val="Salutation"/>
    <w:basedOn w:val="Normal"/>
    <w:next w:val="Normal"/>
    <w:link w:val="SalutationChar"/>
    <w:uiPriority w:val="1"/>
    <w:unhideWhenUsed/>
    <w:qFormat/>
    <w:rsid w:val="007311E7"/>
    <w:pPr>
      <w:spacing w:before="480"/>
    </w:pPr>
  </w:style>
  <w:style w:type="character" w:customStyle="1" w:styleId="SalutationChar">
    <w:name w:val="Salutation Char"/>
    <w:basedOn w:val="DefaultParagraphFont"/>
    <w:link w:val="Salutation"/>
    <w:uiPriority w:val="1"/>
    <w:rsid w:val="007311E7"/>
    <w:rPr>
      <w:rFonts w:asciiTheme="minorHAnsi" w:hAnsiTheme="minorHAnsi" w:cstheme="minorBidi"/>
      <w:color w:val="262626" w:themeColor="text1" w:themeTint="D9"/>
      <w:lang w:eastAsia="en-US"/>
    </w:rPr>
  </w:style>
  <w:style w:type="paragraph" w:styleId="Signature">
    <w:name w:val="Signature"/>
    <w:basedOn w:val="Normal"/>
    <w:link w:val="SignatureChar"/>
    <w:uiPriority w:val="1"/>
    <w:unhideWhenUsed/>
    <w:qFormat/>
    <w:rsid w:val="007311E7"/>
    <w:pPr>
      <w:spacing w:before="720" w:after="0" w:line="240" w:lineRule="auto"/>
    </w:pPr>
  </w:style>
  <w:style w:type="character" w:customStyle="1" w:styleId="SignatureChar">
    <w:name w:val="Signature Char"/>
    <w:basedOn w:val="DefaultParagraphFont"/>
    <w:link w:val="Signature"/>
    <w:uiPriority w:val="1"/>
    <w:rsid w:val="007311E7"/>
    <w:rPr>
      <w:rFonts w:asciiTheme="minorHAnsi" w:hAnsiTheme="minorHAnsi" w:cstheme="minorBidi"/>
      <w:color w:val="262626" w:themeColor="text1" w:themeTint="D9"/>
      <w:lang w:eastAsia="en-US"/>
    </w:rPr>
  </w:style>
  <w:style w:type="paragraph" w:customStyle="1" w:styleId="DateandRecipient">
    <w:name w:val="Date and Recipient"/>
    <w:basedOn w:val="Normal"/>
    <w:rsid w:val="007311E7"/>
    <w:pPr>
      <w:spacing w:before="600" w:after="0" w:line="240" w:lineRule="auto"/>
    </w:pPr>
    <w:rPr>
      <w:color w:val="404040" w:themeColor="text1" w:themeTint="BF"/>
      <w:szCs w:val="22"/>
    </w:rPr>
  </w:style>
  <w:style w:type="paragraph" w:styleId="BodyText">
    <w:name w:val="Body Text"/>
    <w:basedOn w:val="Normal"/>
    <w:link w:val="BodyTextChar"/>
    <w:rsid w:val="007311E7"/>
    <w:pPr>
      <w:spacing w:before="200" w:after="0" w:line="240" w:lineRule="auto"/>
    </w:pPr>
    <w:rPr>
      <w:color w:val="404040" w:themeColor="text1" w:themeTint="BF"/>
    </w:rPr>
  </w:style>
  <w:style w:type="character" w:customStyle="1" w:styleId="BodyTextChar">
    <w:name w:val="Body Text Char"/>
    <w:basedOn w:val="DefaultParagraphFont"/>
    <w:link w:val="BodyText"/>
    <w:rsid w:val="007311E7"/>
    <w:rPr>
      <w:rFonts w:asciiTheme="minorHAnsi" w:hAnsiTheme="minorHAnsi" w:cstheme="minorBidi"/>
      <w:color w:val="404040" w:themeColor="text1" w:themeTint="BF"/>
      <w:lang w:eastAsia="en-US"/>
    </w:rPr>
  </w:style>
  <w:style w:type="table" w:customStyle="1" w:styleId="CenterTable-Header">
    <w:name w:val="Center Table - Header"/>
    <w:basedOn w:val="TableNormal"/>
    <w:rsid w:val="007311E7"/>
    <w:rPr>
      <w:rFonts w:asciiTheme="minorHAnsi" w:hAnsiTheme="minorHAnsi" w:cstheme="minorBidi"/>
      <w:sz w:val="22"/>
      <w:szCs w:val="22"/>
      <w:lang w:eastAsia="en-US"/>
    </w:rPr>
    <w:tblPr>
      <w:tblBorders>
        <w:top w:val="single" w:sz="8" w:space="0" w:color="EEECE1" w:themeColor="background2"/>
        <w:left w:val="single" w:sz="8" w:space="0" w:color="EEECE1" w:themeColor="background2"/>
        <w:bottom w:val="single" w:sz="8" w:space="0" w:color="EEECE1" w:themeColor="background2"/>
        <w:right w:val="single" w:sz="8" w:space="0" w:color="EEECE1" w:themeColor="background2"/>
        <w:insideH w:val="single" w:sz="8" w:space="0" w:color="EEECE1" w:themeColor="background2"/>
        <w:insideV w:val="single" w:sz="8" w:space="0" w:color="EEECE1" w:themeColor="background2"/>
      </w:tblBorders>
      <w:tblCellMar>
        <w:left w:w="0" w:type="dxa"/>
        <w:right w:w="0" w:type="dxa"/>
      </w:tblCellMar>
    </w:tblPr>
    <w:tcPr>
      <w:shd w:val="clear" w:color="auto" w:fill="FFFFFF" w:themeFill="background1"/>
    </w:tcPr>
  </w:style>
  <w:style w:type="paragraph" w:styleId="Closing">
    <w:name w:val="Closing"/>
    <w:basedOn w:val="Normal"/>
    <w:link w:val="ClosingChar"/>
    <w:unhideWhenUsed/>
    <w:rsid w:val="007311E7"/>
    <w:pPr>
      <w:spacing w:before="200" w:after="0" w:line="240" w:lineRule="auto"/>
    </w:pPr>
    <w:rPr>
      <w:color w:val="404040" w:themeColor="text1" w:themeTint="BF"/>
      <w:szCs w:val="22"/>
    </w:rPr>
  </w:style>
  <w:style w:type="character" w:customStyle="1" w:styleId="ClosingChar">
    <w:name w:val="Closing Char"/>
    <w:basedOn w:val="DefaultParagraphFont"/>
    <w:link w:val="Closing"/>
    <w:rsid w:val="007311E7"/>
    <w:rPr>
      <w:rFonts w:asciiTheme="minorHAnsi" w:hAnsiTheme="minorHAnsi" w:cstheme="minorBidi"/>
      <w:color w:val="404040" w:themeColor="text1" w:themeTint="BF"/>
      <w:szCs w:val="22"/>
      <w:lang w:eastAsia="en-US"/>
    </w:rPr>
  </w:style>
  <w:style w:type="paragraph" w:styleId="NoSpacing">
    <w:name w:val="No Spacing"/>
    <w:uiPriority w:val="1"/>
    <w:qFormat/>
    <w:rsid w:val="00581943"/>
    <w:rPr>
      <w:rFonts w:asciiTheme="minorHAnsi" w:hAnsiTheme="minorHAnsi" w:cstheme="minorBidi"/>
      <w:color w:val="262626" w:themeColor="text1" w:themeTint="D9"/>
      <w:lang w:eastAsia="en-US"/>
    </w:rPr>
  </w:style>
  <w:style w:type="character" w:styleId="UnresolvedMention">
    <w:name w:val="Unresolved Mention"/>
    <w:basedOn w:val="DefaultParagraphFont"/>
    <w:uiPriority w:val="99"/>
    <w:semiHidden/>
    <w:unhideWhenUsed/>
    <w:rsid w:val="00394839"/>
    <w:rPr>
      <w:color w:val="605E5C"/>
      <w:shd w:val="clear" w:color="auto" w:fill="E1DFDD"/>
    </w:rPr>
  </w:style>
  <w:style w:type="table" w:styleId="TableGrid">
    <w:name w:val="Table Grid"/>
    <w:basedOn w:val="TableNormal"/>
    <w:uiPriority w:val="59"/>
    <w:rsid w:val="00B41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1384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88FE7-794A-43C8-AE90-24DD475B2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4</Pages>
  <Words>1388</Words>
  <Characters>7640</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Rambo</dc:creator>
  <cp:keywords/>
  <dc:description/>
  <cp:lastModifiedBy>Tommy Ryan</cp:lastModifiedBy>
  <cp:revision>13</cp:revision>
  <cp:lastPrinted>2025-12-09T20:33:00Z</cp:lastPrinted>
  <dcterms:created xsi:type="dcterms:W3CDTF">2025-12-05T15:02:00Z</dcterms:created>
  <dcterms:modified xsi:type="dcterms:W3CDTF">2025-12-09T20:33:00Z</dcterms:modified>
</cp:coreProperties>
</file>